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963" cy="100827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963" cy="1008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1A7"/>
        </w:rPr>
        <w:t>«Музыкальное воспитание в семье»</w:t>
      </w:r>
    </w:p>
    <w:p>
      <w:pPr>
        <w:pStyle w:val="BodyText"/>
        <w:spacing w:before="4"/>
        <w:ind w:left="0" w:right="0" w:firstLine="0"/>
        <w:jc w:val="left"/>
        <w:rPr>
          <w:rFonts w:ascii="Monotype Corsiva"/>
          <w:b/>
          <w:i/>
          <w:sz w:val="53"/>
        </w:rPr>
      </w:pPr>
    </w:p>
    <w:p>
      <w:pPr>
        <w:pStyle w:val="BodyText"/>
        <w:spacing w:line="276" w:lineRule="auto" w:before="0"/>
      </w:pPr>
      <w:r>
        <w:rPr/>
        <w:t>Издавна музыка признавалась важным средством формирования личностных качеств человека, его духовного мира. Музыкальное развитие оказывает ничем не заменимое воздействие на общее развитие: формирует эмоциональную сферу, совершенствует мышление, делает ребенка чутким к красоте в искусстве и жизни. Важно, чтобы уже в раннем возрасте рядом с ребенком оказался взрослый, который смог бы раскрыть перед ним красоту музыки, дать возможность её почувствовать.</w:t>
      </w:r>
    </w:p>
    <w:p>
      <w:pPr>
        <w:pStyle w:val="BodyText"/>
        <w:spacing w:line="276" w:lineRule="auto"/>
      </w:pPr>
      <w:r>
        <w:rPr/>
        <w:t>Известно, что ребенок усваивает речь, находясь в человеческом окружении. Если он попадает в изолированную от общества с  людьми среду, то после 3-летнего возраста ему трудно научиться говорить. Выразительность языка музыки во многом сходна с выразительностью речи. Речевая интонация передает, прежде всего, чувства, настроение, мысли говорящего, как и музыкальная. Между музыкой и речью много общего. Музыкальные звуки, так же, как и речь, воспринимаются слухом. Интонационная окраска речи передается с помощью тембра, высоты, силы голоса, темпа речи, акцентов,</w:t>
      </w:r>
      <w:r>
        <w:rPr>
          <w:spacing w:val="-1"/>
        </w:rPr>
        <w:t> </w:t>
      </w:r>
      <w:r>
        <w:rPr/>
        <w:t>пауз.</w:t>
      </w:r>
    </w:p>
    <w:p>
      <w:pPr>
        <w:pStyle w:val="BodyText"/>
        <w:spacing w:line="276" w:lineRule="auto" w:before="121"/>
        <w:ind w:left="114"/>
      </w:pPr>
      <w:r>
        <w:rPr/>
        <w:t>Музыкальная интонация обладает теми же возможностями. Музыкальный язык, имеющий общую с речью интонационную природу, также должен усваиваться человеком с раннего возраста.</w:t>
      </w:r>
    </w:p>
    <w:p>
      <w:pPr>
        <w:pStyle w:val="BodyText"/>
        <w:spacing w:line="276" w:lineRule="auto" w:before="119"/>
      </w:pPr>
      <w:r>
        <w:rPr/>
        <w:t>Еще не в столь отдаленные времена, дети, несмотря на разницу сословий, получали богатые, разнообразные музыкальные впечатления. В крестьянских семьях ребенок слышал колыбельные матери, народную музыку, среди которой он рос – все народные праздники, обряды, да и простые посиделки (веч</w:t>
      </w:r>
      <w:r>
        <w:rPr>
          <w:u w:val="single"/>
        </w:rPr>
        <w:t>о</w:t>
      </w:r>
      <w:r>
        <w:rPr/>
        <w:t>рки), сопровождались пением, танцами, звучанием народных инструментов.</w:t>
      </w:r>
    </w:p>
    <w:p>
      <w:pPr>
        <w:pStyle w:val="BodyText"/>
        <w:spacing w:line="276" w:lineRule="auto"/>
        <w:ind w:left="114" w:firstLine="567"/>
      </w:pPr>
      <w:r>
        <w:rPr/>
        <w:t>В обеспеченных семьях дети могли часто слушать музыку в исполнении членов семьи, коллективное домашнее музицирование</w:t>
      </w:r>
    </w:p>
    <w:p>
      <w:pPr>
        <w:spacing w:after="0" w:line="276" w:lineRule="auto"/>
        <w:sectPr>
          <w:type w:val="continuous"/>
          <w:pgSz w:w="11910" w:h="16840"/>
          <w:pgMar w:top="1060" w:bottom="280" w:left="1020" w:right="1020"/>
        </w:sectPr>
      </w:pPr>
    </w:p>
    <w:p>
      <w:pPr>
        <w:pStyle w:val="BodyText"/>
        <w:spacing w:line="276" w:lineRule="auto" w:before="74"/>
        <w:ind w:right="109" w:firstLine="0"/>
      </w:pPr>
      <w:r>
        <w:rPr/>
        <w:drawing>
          <wp:anchor distT="0" distB="0" distL="0" distR="0" allowOverlap="1" layoutInCell="1" locked="0" behindDoc="1" simplePos="0" relativeHeight="487567360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963" cy="1008277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963" cy="10082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было широко распространено. Детей обучали игре на музыкальных инструментах. В итоге, несмотря на отсутствие в те времена радио, телевидения, а может быть, и благодаря этому, ребенок получал эстетически ценные музыкальные впечатления.</w:t>
      </w:r>
    </w:p>
    <w:p>
      <w:pPr>
        <w:pStyle w:val="BodyText"/>
        <w:spacing w:line="276" w:lineRule="auto"/>
        <w:ind w:right="110"/>
      </w:pPr>
      <w:r>
        <w:rPr/>
        <w:t>Большое влияние на усвоение детьми музыкального опыта оказывает общение. То, что является ценным для окружающих людей, приобретает ценность и для самого</w:t>
      </w:r>
      <w:r>
        <w:rPr>
          <w:spacing w:val="-6"/>
        </w:rPr>
        <w:t> </w:t>
      </w:r>
      <w:r>
        <w:rPr/>
        <w:t>ребенка.</w:t>
      </w:r>
    </w:p>
    <w:p>
      <w:pPr>
        <w:pStyle w:val="BodyText"/>
        <w:spacing w:line="276" w:lineRule="auto" w:before="119"/>
        <w:ind w:right="110" w:firstLine="567"/>
      </w:pPr>
      <w:r>
        <w:rPr/>
        <w:t>В семье дети, как правило, слышат преимущественно развлекательную музыку. В лучшем случае – детские песни. Классическая, народная музыка не имеет ценности и не вызывает интереса у родителей, которые сами выросли без нее.</w:t>
      </w:r>
    </w:p>
    <w:p>
      <w:pPr>
        <w:pStyle w:val="BodyText"/>
        <w:spacing w:line="276" w:lineRule="auto" w:before="121"/>
        <w:ind w:right="106"/>
      </w:pPr>
      <w:r>
        <w:rPr/>
        <w:t>Музыкальное образование в семье имеет свои преимущества и возможности. Слушание музыки в семье обладает большой силой воздействия на детей, само отношение родителей к музыке передается ребенку. А сами родители, пользуясь интернетом, широким ассортиментом качественных записей в музыкальных магазинах, имеют в своем распоряжении неограниченный выбор музыкальных произведений в любом жанре, на любой вкус. Хорошо зная своего ребенка, его характер, увлечения, склонности и найдя нужный подход, мамы и папы смогут заинтересовать его музыкой, постоянно обогащая музыкальные впечатления. При этом, полезно привлекать вспомогательные средства воздействия: рассказывать сказки, читать книги, рассматривать репродукции и т.</w:t>
      </w:r>
      <w:r>
        <w:rPr>
          <w:spacing w:val="-13"/>
        </w:rPr>
        <w:t> </w:t>
      </w:r>
      <w:r>
        <w:rPr/>
        <w:t>д.</w:t>
      </w:r>
    </w:p>
    <w:p>
      <w:pPr>
        <w:pStyle w:val="BodyText"/>
        <w:spacing w:line="276" w:lineRule="auto"/>
        <w:ind w:firstLine="567"/>
      </w:pPr>
      <w:r>
        <w:rPr/>
        <w:t>Таким образом, если ребенок растет в семье, где звучит музыка, не только развлекательная, но и классика, и народная, он естественно привыкает к ее звучанию, накапливает слуховой опыт в различных видах деятельности, нацеленных на непосредственное занятие музыкой и использование ее, как фона для другой деятельности.</w:t>
      </w:r>
    </w:p>
    <w:sectPr>
      <w:pgSz w:w="11910" w:h="16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113" w:right="108" w:firstLine="568"/>
      <w:jc w:val="both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091" w:right="1380"/>
      <w:jc w:val="center"/>
    </w:pPr>
    <w:rPr>
      <w:rFonts w:ascii="Monotype Corsiva" w:hAnsi="Monotype Corsiva" w:eastAsia="Monotype Corsiva" w:cs="Monotype Corsiva"/>
      <w:b/>
      <w:bCs/>
      <w:i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2020-06-05T19:57:56Z</dcterms:created>
  <dcterms:modified xsi:type="dcterms:W3CDTF">2020-06-05T19:57:56Z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