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3C293D" w:rsidRPr="00CB1201" w:rsidRDefault="003C293D" w:rsidP="003C293D">
      <w:pPr>
        <w:shd w:val="clear" w:color="auto" w:fill="FFFFFF"/>
        <w:spacing w:before="720" w:after="480" w:line="240" w:lineRule="auto"/>
        <w:outlineLvl w:val="1"/>
        <w:rPr>
          <w:rFonts w:ascii="Times New Roman" w:eastAsia="Times New Roman" w:hAnsi="Times New Roman" w:cs="Times New Roman"/>
          <w:i/>
          <w:color w:val="3D2F32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3D2F32"/>
          <w:sz w:val="36"/>
          <w:szCs w:val="36"/>
          <w:lang w:eastAsia="ru-RU"/>
        </w:rPr>
        <w:t xml:space="preserve">                </w:t>
      </w:r>
      <w:r w:rsidRPr="00CB1201">
        <w:rPr>
          <w:rFonts w:ascii="Times New Roman" w:eastAsia="Times New Roman" w:hAnsi="Times New Roman" w:cs="Times New Roman"/>
          <w:i/>
          <w:color w:val="943634" w:themeColor="accent2" w:themeShade="BF"/>
          <w:sz w:val="44"/>
          <w:szCs w:val="44"/>
          <w:lang w:eastAsia="ru-RU"/>
        </w:rPr>
        <w:t>Консультация для родителей</w:t>
      </w:r>
    </w:p>
    <w:p w:rsidR="003C293D" w:rsidRPr="003C293D" w:rsidRDefault="003C293D" w:rsidP="003C293D">
      <w:pPr>
        <w:shd w:val="clear" w:color="auto" w:fill="FFFFFF"/>
        <w:spacing w:before="720" w:after="480" w:line="240" w:lineRule="auto"/>
        <w:outlineLvl w:val="1"/>
        <w:rPr>
          <w:rFonts w:ascii="Times New Roman" w:eastAsia="Times New Roman" w:hAnsi="Times New Roman" w:cs="Times New Roman"/>
          <w:color w:val="3D2F32"/>
          <w:sz w:val="36"/>
          <w:szCs w:val="36"/>
          <w:lang w:eastAsia="ru-RU"/>
        </w:rPr>
      </w:pPr>
      <w:r w:rsidRPr="003C293D">
        <w:rPr>
          <w:rFonts w:ascii="Times New Roman" w:eastAsia="Times New Roman" w:hAnsi="Times New Roman" w:cs="Times New Roman"/>
          <w:color w:val="3D2F32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D2F32"/>
          <w:sz w:val="36"/>
          <w:szCs w:val="36"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5E5CF939" wp14:editId="57B5A86C">
            <wp:extent cx="4893013" cy="2286000"/>
            <wp:effectExtent l="0" t="0" r="3175" b="0"/>
            <wp:docPr id="1" name="Рисунок 1" descr="https://detkiportal.ru/wp-content/uploads/2018/04/Kak-otuchit-rebenka-ot-pampersov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kiportal.ru/wp-content/uploads/2018/04/Kak-otuchit-rebenka-ot-pampersov-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32" cy="230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293D" w:rsidRPr="003C293D" w:rsidRDefault="003C293D" w:rsidP="003C293D">
      <w:pPr>
        <w:shd w:val="clear" w:color="auto" w:fill="FFFFFF"/>
        <w:spacing w:before="720" w:after="480" w:line="240" w:lineRule="auto"/>
        <w:outlineLvl w:val="1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3C293D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 xml:space="preserve">         </w:t>
      </w:r>
      <w:r w:rsidR="00CB1201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 xml:space="preserve">   </w:t>
      </w:r>
      <w:r w:rsidRPr="003C293D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«Отучим ребёнка от подгузника»</w:t>
      </w:r>
    </w:p>
    <w:p w:rsidR="003C293D" w:rsidRPr="003C293D" w:rsidRDefault="003C293D" w:rsidP="003C293D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3D2F32"/>
          <w:sz w:val="26"/>
          <w:szCs w:val="26"/>
          <w:lang w:eastAsia="ru-RU"/>
        </w:rPr>
      </w:pPr>
      <w:r w:rsidRPr="003C293D">
        <w:rPr>
          <w:rFonts w:ascii="Arial" w:eastAsia="Times New Roman" w:hAnsi="Arial" w:cs="Arial"/>
          <w:color w:val="3D2F32"/>
          <w:sz w:val="26"/>
          <w:szCs w:val="26"/>
          <w:lang w:eastAsia="ru-RU"/>
        </w:rPr>
        <w:t>Не спешите сразу отдавать подгузники соседям или друзьям! Процесс избавления от них будет долгим и сложным, поэтому запаситесь терпением и найдите лучший для себя способ, который поможет вам с малышом пройти этот этап быстро и безболезненно.</w:t>
      </w:r>
    </w:p>
    <w:p w:rsidR="003C293D" w:rsidRDefault="003C293D" w:rsidP="003C293D">
      <w:pPr>
        <w:numPr>
          <w:ilvl w:val="0"/>
          <w:numId w:val="1"/>
        </w:numPr>
        <w:shd w:val="clear" w:color="auto" w:fill="FFFFFF"/>
        <w:spacing w:after="15" w:line="240" w:lineRule="auto"/>
        <w:ind w:left="0"/>
        <w:rPr>
          <w:rFonts w:ascii="Arial" w:eastAsia="Times New Roman" w:hAnsi="Arial" w:cs="Arial"/>
          <w:color w:val="3D2F32"/>
          <w:sz w:val="26"/>
          <w:szCs w:val="26"/>
          <w:lang w:eastAsia="ru-RU"/>
        </w:rPr>
      </w:pPr>
      <w:r w:rsidRPr="003C293D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Способ №1.</w:t>
      </w:r>
      <w:r w:rsidRPr="003C293D">
        <w:rPr>
          <w:rFonts w:ascii="Arial" w:eastAsia="Times New Roman" w:hAnsi="Arial" w:cs="Arial"/>
          <w:color w:val="3D2F32"/>
          <w:sz w:val="26"/>
          <w:szCs w:val="26"/>
          <w:lang w:eastAsia="ru-RU"/>
        </w:rPr>
        <w:t> Запасаемся колготками (прим. – штук 10-15) и пеленками, а также выбираем самый шикарный горшок, который понравится карапузу. Колготки должны быть не слишком тесными и без тугих резинок, чтобы малыш их снимал самостоятельно. </w:t>
      </w:r>
      <w:hyperlink r:id="rId7" w:tgtFrame="_blank" w:history="1">
        <w:r w:rsidRPr="003C293D">
          <w:rPr>
            <w:rFonts w:ascii="Arial" w:eastAsia="Times New Roman" w:hAnsi="Arial" w:cs="Arial"/>
            <w:color w:val="B27E8B"/>
            <w:sz w:val="26"/>
            <w:szCs w:val="26"/>
            <w:u w:val="single"/>
            <w:lang w:eastAsia="ru-RU"/>
          </w:rPr>
          <w:t>Познакомьте кроху с горшком</w:t>
        </w:r>
      </w:hyperlink>
      <w:r w:rsidRPr="003C293D">
        <w:rPr>
          <w:rFonts w:ascii="Arial" w:eastAsia="Times New Roman" w:hAnsi="Arial" w:cs="Arial"/>
          <w:color w:val="3D2F32"/>
          <w:sz w:val="26"/>
          <w:szCs w:val="26"/>
          <w:lang w:eastAsia="ru-RU"/>
        </w:rPr>
        <w:t>, расскажите, что с ним делать и как. Усадите чадо на горшок – пусть опробует новое устройство. С утра наденьте малышу колготки и высаживайте на горшок каждые полчаса. Если ребенок описался, сразу колготки не меняйте – подождите минут 5-7, пока кроха сам почувствует, что в мокрых штанах ходить совершенно некомфортно. Потом снимайте, подмывайте чадо и надевайте следующие колготки. Как правило, именно этот метод позволяет максимум за 2 недели отказаться от подгузников.</w:t>
      </w:r>
    </w:p>
    <w:p w:rsidR="003C293D" w:rsidRPr="003C293D" w:rsidRDefault="003C293D" w:rsidP="003C293D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D2F32"/>
          <w:sz w:val="26"/>
          <w:szCs w:val="26"/>
          <w:lang w:eastAsia="ru-RU"/>
        </w:rPr>
      </w:pPr>
    </w:p>
    <w:p w:rsidR="003C293D" w:rsidRDefault="003C293D" w:rsidP="003C293D">
      <w:pPr>
        <w:numPr>
          <w:ilvl w:val="0"/>
          <w:numId w:val="1"/>
        </w:numPr>
        <w:shd w:val="clear" w:color="auto" w:fill="FFFFFF"/>
        <w:spacing w:after="15" w:line="240" w:lineRule="auto"/>
        <w:ind w:left="0"/>
        <w:rPr>
          <w:rFonts w:ascii="Arial" w:eastAsia="Times New Roman" w:hAnsi="Arial" w:cs="Arial"/>
          <w:color w:val="3D2F32"/>
          <w:sz w:val="26"/>
          <w:szCs w:val="26"/>
          <w:lang w:eastAsia="ru-RU"/>
        </w:rPr>
      </w:pPr>
      <w:r w:rsidRPr="003C293D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Способ №2.</w:t>
      </w:r>
      <w:r w:rsidRPr="003C293D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 </w:t>
      </w:r>
      <w:r w:rsidRPr="003C293D">
        <w:rPr>
          <w:rFonts w:ascii="Arial" w:eastAsia="Times New Roman" w:hAnsi="Arial" w:cs="Arial"/>
          <w:color w:val="3D2F32"/>
          <w:sz w:val="26"/>
          <w:szCs w:val="26"/>
          <w:lang w:eastAsia="ru-RU"/>
        </w:rPr>
        <w:t xml:space="preserve">Отучаемся от памперсов через положительный пример! Обычно, дети любят попугайничать и повторять за старшими детьми каждое слово и движение. Если у вашего чада есть старшие братики или сестрички, уже понимающие задачи горшка, то процесс избавления от подгузников пойдет быстрее. А если вы ходите в детский сад или ясли, то это будет сделать еще легче — в таком детском коллективе высаживание </w:t>
      </w:r>
      <w:r w:rsidRPr="003C293D">
        <w:rPr>
          <w:rFonts w:ascii="Arial" w:eastAsia="Times New Roman" w:hAnsi="Arial" w:cs="Arial"/>
          <w:color w:val="3D2F32"/>
          <w:sz w:val="26"/>
          <w:szCs w:val="26"/>
          <w:lang w:eastAsia="ru-RU"/>
        </w:rPr>
        <w:lastRenderedPageBreak/>
        <w:t>на горшок происходит регулярно, а привыкание к новым хорошим привычкам – быстро и без капризов.</w:t>
      </w:r>
    </w:p>
    <w:p w:rsidR="003C293D" w:rsidRPr="003C293D" w:rsidRDefault="003C293D" w:rsidP="003C293D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D2F32"/>
          <w:sz w:val="26"/>
          <w:szCs w:val="26"/>
          <w:lang w:eastAsia="ru-RU"/>
        </w:rPr>
      </w:pPr>
    </w:p>
    <w:p w:rsidR="003C293D" w:rsidRPr="003C293D" w:rsidRDefault="003C293D" w:rsidP="003C293D">
      <w:pPr>
        <w:numPr>
          <w:ilvl w:val="0"/>
          <w:numId w:val="1"/>
        </w:numPr>
        <w:shd w:val="clear" w:color="auto" w:fill="FFFFFF"/>
        <w:spacing w:after="15" w:line="240" w:lineRule="auto"/>
        <w:ind w:left="0"/>
        <w:rPr>
          <w:rFonts w:ascii="Arial" w:eastAsia="Times New Roman" w:hAnsi="Arial" w:cs="Arial"/>
          <w:color w:val="3D2F32"/>
          <w:sz w:val="26"/>
          <w:szCs w:val="26"/>
          <w:lang w:eastAsia="ru-RU"/>
        </w:rPr>
      </w:pPr>
      <w:r w:rsidRPr="003C293D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Способ №3.</w:t>
      </w:r>
      <w:r w:rsidRPr="003C293D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 </w:t>
      </w:r>
      <w:r w:rsidRPr="003C293D">
        <w:rPr>
          <w:rFonts w:ascii="Arial" w:eastAsia="Times New Roman" w:hAnsi="Arial" w:cs="Arial"/>
          <w:color w:val="3D2F32"/>
          <w:sz w:val="26"/>
          <w:szCs w:val="26"/>
          <w:lang w:eastAsia="ru-RU"/>
        </w:rPr>
        <w:t>Все средства хороши! Если старших братьев/сестричек нет, не переживайте – используйте игровой способ. У каждого крохи есть любимые игрушки – роботы, куклы, плюшевые медведи и проч. Высаживайте их на мини-горшки! И предлагайте чаду присесть рядом с игрушками. Будет замечательно, если горшки игрушек окажутся после такого высаживания не пустыми – для пущего эффекта. Идеальный вариант – большой пупс с горшком, способный писать (они сегодня стоят недорого, да и ради такого дела можно и потратиться).</w:t>
      </w:r>
    </w:p>
    <w:p w:rsidR="003C293D" w:rsidRPr="003C293D" w:rsidRDefault="003C293D" w:rsidP="003C293D">
      <w:pPr>
        <w:shd w:val="clear" w:color="auto" w:fill="FFFFFF"/>
        <w:spacing w:after="480" w:line="240" w:lineRule="auto"/>
        <w:rPr>
          <w:rFonts w:ascii="Arial" w:eastAsia="Times New Roman" w:hAnsi="Arial" w:cs="Arial"/>
          <w:i/>
          <w:color w:val="FF0000"/>
          <w:sz w:val="26"/>
          <w:szCs w:val="26"/>
          <w:lang w:eastAsia="ru-RU"/>
        </w:rPr>
      </w:pPr>
      <w:r w:rsidRPr="003C293D">
        <w:rPr>
          <w:rFonts w:ascii="Arial" w:eastAsia="Times New Roman" w:hAnsi="Arial" w:cs="Arial"/>
          <w:i/>
          <w:color w:val="FF0000"/>
          <w:sz w:val="26"/>
          <w:szCs w:val="26"/>
          <w:lang w:eastAsia="ru-RU"/>
        </w:rPr>
        <w:t>Все эти способы хороши для отказа от памперсов </w:t>
      </w:r>
      <w:r w:rsidRPr="003C293D">
        <w:rPr>
          <w:rFonts w:ascii="Arial" w:eastAsia="Times New Roman" w:hAnsi="Arial" w:cs="Arial"/>
          <w:b/>
          <w:bCs/>
          <w:i/>
          <w:color w:val="FF0000"/>
          <w:sz w:val="26"/>
          <w:szCs w:val="26"/>
          <w:lang w:eastAsia="ru-RU"/>
        </w:rPr>
        <w:t>в дневной период</w:t>
      </w:r>
      <w:r w:rsidRPr="003C293D">
        <w:rPr>
          <w:rFonts w:ascii="Arial" w:eastAsia="Times New Roman" w:hAnsi="Arial" w:cs="Arial"/>
          <w:i/>
          <w:color w:val="FF0000"/>
          <w:sz w:val="26"/>
          <w:szCs w:val="26"/>
          <w:lang w:eastAsia="ru-RU"/>
        </w:rPr>
        <w:t>.</w:t>
      </w:r>
    </w:p>
    <w:p w:rsidR="00A02F38" w:rsidRDefault="00A02F38"/>
    <w:sectPr w:rsidR="00A02F38" w:rsidSect="00CB1201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1311"/>
    <w:multiLevelType w:val="multilevel"/>
    <w:tmpl w:val="5EA4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43"/>
    <w:rsid w:val="003C293D"/>
    <w:rsid w:val="005A4A43"/>
    <w:rsid w:val="00A02F38"/>
    <w:rsid w:val="00CB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9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9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lady.ru/kak-priuchit-rebenka-k-gorshku-sovety-opytnyx-ma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2020-07-09T10:48:00Z</dcterms:created>
  <dcterms:modified xsi:type="dcterms:W3CDTF">2020-07-21T11:42:00Z</dcterms:modified>
</cp:coreProperties>
</file>