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25377C" w:rsidRPr="0025377C" w:rsidRDefault="0025377C" w:rsidP="0025377C">
      <w:pPr>
        <w:spacing w:after="0"/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</w:t>
      </w:r>
      <w:r w:rsidRPr="0025377C">
        <w:rPr>
          <w:rFonts w:ascii="Times New Roman" w:hAnsi="Times New Roman" w:cs="Times New Roman"/>
          <w:i/>
          <w:color w:val="0070C0"/>
          <w:sz w:val="32"/>
          <w:szCs w:val="32"/>
        </w:rPr>
        <w:t>Консультация для родителей:</w:t>
      </w:r>
      <w:bookmarkStart w:id="0" w:name="_GoBack"/>
      <w:bookmarkEnd w:id="0"/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25377C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           « Играем дома в игры </w:t>
      </w:r>
      <w:proofErr w:type="spellStart"/>
      <w:r w:rsidRPr="0025377C">
        <w:rPr>
          <w:rFonts w:ascii="Times New Roman" w:hAnsi="Times New Roman" w:cs="Times New Roman"/>
          <w:i/>
          <w:color w:val="0070C0"/>
          <w:sz w:val="32"/>
          <w:szCs w:val="32"/>
        </w:rPr>
        <w:t>Воскобовича</w:t>
      </w:r>
      <w:proofErr w:type="spellEnd"/>
      <w:r w:rsidRPr="0025377C">
        <w:rPr>
          <w:rFonts w:ascii="Times New Roman" w:hAnsi="Times New Roman" w:cs="Times New Roman"/>
          <w:i/>
          <w:color w:val="0070C0"/>
          <w:sz w:val="32"/>
          <w:szCs w:val="32"/>
        </w:rPr>
        <w:t>»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Развивающие игры В.В. 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 оказывают большое значение в обучении детей. Игры решают большое количество образовательных задач: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• Развитие у ребенка познавательного интереса и исследовательской деятельности.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• Развитие наблюдательности, воображения, памяти, внимания, мышления и творчества.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• Гармоничное развитие у детей эмоционально-образного и логического начала.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>• Формирование базисных представлений об окружающем мире, математических понятий, звукобуквенных явлениях.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• Развитие мелкой моторики. Среди самых популярных игр 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 можно выделить «Игровой квадрат» и «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>». Существуют также «Цветные часы», «Чуд</w:t>
      </w:r>
      <w:proofErr w:type="gramStart"/>
      <w:r w:rsidRPr="002537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377C">
        <w:rPr>
          <w:rFonts w:ascii="Times New Roman" w:hAnsi="Times New Roman" w:cs="Times New Roman"/>
          <w:sz w:val="28"/>
          <w:szCs w:val="28"/>
        </w:rPr>
        <w:t xml:space="preserve"> головоломки», «Домино», «Математические корзинки», «Конструктор букв», «Ларчик» и множество других игр, которые делают процесс развития детей увлекательным и очень интересным.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b/>
          <w:sz w:val="28"/>
          <w:szCs w:val="28"/>
        </w:rPr>
        <w:t xml:space="preserve">В чём же особенность игр </w:t>
      </w:r>
      <w:proofErr w:type="spellStart"/>
      <w:r w:rsidRPr="0025377C"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b/>
          <w:sz w:val="28"/>
          <w:szCs w:val="28"/>
        </w:rPr>
        <w:t>1.</w:t>
      </w:r>
      <w:r w:rsidRPr="0025377C">
        <w:rPr>
          <w:rFonts w:ascii="Times New Roman" w:hAnsi="Times New Roman" w:cs="Times New Roman"/>
          <w:sz w:val="28"/>
          <w:szCs w:val="28"/>
        </w:rPr>
        <w:t xml:space="preserve"> Игры яркие, красочные, состоят из большого количества игровых заданий и упражнений.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b/>
          <w:sz w:val="28"/>
          <w:szCs w:val="28"/>
        </w:rPr>
        <w:t>2</w:t>
      </w:r>
      <w:r w:rsidRPr="0025377C">
        <w:rPr>
          <w:rFonts w:ascii="Times New Roman" w:hAnsi="Times New Roman" w:cs="Times New Roman"/>
          <w:sz w:val="28"/>
          <w:szCs w:val="28"/>
        </w:rPr>
        <w:t>. Игры существенно дополняют сказки. Они вводят ребенка в необычный, волшебный мир, заставляют содействовать и сопереживать героям и событиям.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25377C">
        <w:rPr>
          <w:rFonts w:ascii="Times New Roman" w:hAnsi="Times New Roman" w:cs="Times New Roman"/>
          <w:sz w:val="28"/>
          <w:szCs w:val="28"/>
        </w:rPr>
        <w:t xml:space="preserve"> С одной и той же игрой могут заниматься дети и 3-х, и 7-ми лет. Игра начинается с простого манипулирования, а затем усложняется за счет развивающих и познавательных заданий.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b/>
          <w:sz w:val="28"/>
          <w:szCs w:val="28"/>
        </w:rPr>
        <w:t>4.</w:t>
      </w:r>
      <w:r w:rsidRPr="0025377C">
        <w:rPr>
          <w:rFonts w:ascii="Times New Roman" w:hAnsi="Times New Roman" w:cs="Times New Roman"/>
          <w:sz w:val="28"/>
          <w:szCs w:val="28"/>
        </w:rPr>
        <w:t xml:space="preserve"> Игры всесторонне развивают детей. Еще выше могут быть результаты, если с ребятами занимаются родители, дома.  Папа и мама — главные цензоры для ребенка. Их оценка важнее всего. Совместная игра по 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Воскобовичу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 предполагает партнерские, а не доминирующие отношения. Родители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дошкольника. Во время занятий с ребенком по играм 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 следует обратить внимание </w:t>
      </w:r>
      <w:proofErr w:type="gramStart"/>
      <w:r w:rsidRPr="002537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77C">
        <w:rPr>
          <w:rFonts w:ascii="Times New Roman" w:hAnsi="Times New Roman" w:cs="Times New Roman"/>
          <w:sz w:val="28"/>
          <w:szCs w:val="28"/>
        </w:rPr>
        <w:t>: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25377C">
        <w:rPr>
          <w:rFonts w:ascii="Times New Roman" w:hAnsi="Times New Roman" w:cs="Times New Roman"/>
          <w:sz w:val="28"/>
          <w:szCs w:val="28"/>
        </w:rPr>
        <w:t>одготовку. Перед тем как предлагать игру ребенку — ознакомьтесь с методическими рекомендациями и самой игрой.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25377C">
        <w:rPr>
          <w:rFonts w:ascii="Times New Roman" w:hAnsi="Times New Roman" w:cs="Times New Roman"/>
          <w:sz w:val="28"/>
          <w:szCs w:val="28"/>
        </w:rPr>
        <w:t xml:space="preserve">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5377C">
        <w:rPr>
          <w:rFonts w:ascii="Times New Roman" w:hAnsi="Times New Roman" w:cs="Times New Roman"/>
          <w:sz w:val="28"/>
          <w:szCs w:val="28"/>
        </w:rPr>
        <w:t>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«заигравшихся» от игры.</w:t>
      </w:r>
    </w:p>
    <w:p w:rsidR="0025377C" w:rsidRPr="0025377C" w:rsidRDefault="0025377C" w:rsidP="00253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25377C">
        <w:rPr>
          <w:rFonts w:ascii="Times New Roman" w:hAnsi="Times New Roman" w:cs="Times New Roman"/>
          <w:sz w:val="28"/>
          <w:szCs w:val="28"/>
        </w:rPr>
        <w:t xml:space="preserve">сидчивость. Для игры с пособиями </w:t>
      </w:r>
      <w:proofErr w:type="spellStart"/>
      <w:r w:rsidRPr="0025377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5377C">
        <w:rPr>
          <w:rFonts w:ascii="Times New Roman" w:hAnsi="Times New Roman" w:cs="Times New Roman"/>
          <w:sz w:val="28"/>
          <w:szCs w:val="28"/>
        </w:rPr>
        <w:t xml:space="preserve"> требуется усидчивость, а это не каждому ребенку по душе и по силам. </w:t>
      </w:r>
    </w:p>
    <w:p w:rsidR="00C53140" w:rsidRPr="0025377C" w:rsidRDefault="0025377C" w:rsidP="0025377C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53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3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Развивающие игры В.В. </w:t>
      </w:r>
      <w:proofErr w:type="spellStart"/>
      <w:r w:rsidRPr="0025377C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Воскобовича</w:t>
      </w:r>
      <w:proofErr w:type="spellEnd"/>
      <w:r w:rsidRPr="0025377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делают учение интересным занятием для ребенка, порождают интерес к приобретаемым знаниям, умениям, навыкам.</w:t>
      </w:r>
    </w:p>
    <w:sectPr w:rsidR="00C53140" w:rsidRPr="0025377C" w:rsidSect="003E6AA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D9"/>
    <w:rsid w:val="0025377C"/>
    <w:rsid w:val="003E6AA0"/>
    <w:rsid w:val="00C53140"/>
    <w:rsid w:val="00E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ABF0-B2F1-40F8-B80B-10167080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2020-07-08T11:07:00Z</dcterms:created>
  <dcterms:modified xsi:type="dcterms:W3CDTF">2020-07-21T11:39:00Z</dcterms:modified>
</cp:coreProperties>
</file>