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85" w:rsidRPr="00D05A85" w:rsidRDefault="00D05A85" w:rsidP="006371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D05A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Консультация для родителей</w:t>
      </w:r>
    </w:p>
    <w:p w:rsidR="006371C6" w:rsidRPr="00D05A85" w:rsidRDefault="006371C6" w:rsidP="00D05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</w:pPr>
      <w:r w:rsidRPr="00D05A85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  <w:t>Развитие способностей у детей</w:t>
      </w:r>
    </w:p>
    <w:p w:rsidR="006371C6" w:rsidRPr="006371C6" w:rsidRDefault="006371C6" w:rsidP="00D05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895475"/>
            <wp:effectExtent l="19050" t="0" r="0" b="0"/>
            <wp:docPr id="1" name="Рисунок 1" descr="Развитие творческих способностей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творческих способностей у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Творческой личностью становятся тогда, когда развиваются все задатки с самого детства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нужно думать, что если ребенок родился с талантами или претензией на гениальность, то ему и развиваться уж</w:t>
      </w:r>
      <w:r w:rsid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 нужно. Сегодня для детей 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возможностей, раскрыть свой внутренний потенциал и при</w:t>
      </w:r>
      <w:r w:rsid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обрести полезный навык. Родителям же 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</w:t>
      </w:r>
      <w:r w:rsid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 присмотрятся к своим чадам, а потом уж направляют ребенка на занятия конкретной направленности. В развивающих центрах есть и такие занятия, которые пригодятся любому ребенку</w:t>
      </w:r>
      <w:r w:rsid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нужно развивать детские творческие способности?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Творчество для детей – это процесс развития тех задатков и способностей, которые даны от природы ребенку.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Ученые психологи сегодня склонны утверждать, что все люди рождаются с какими-то талантами. Главное, начать вовремя их замечать и развивать. У творчества есть свои интересные характеристики, если отвечать </w:t>
      </w:r>
      <w:r w:rsid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вопрос, что это вообще такое, д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етское творчество имеет следующие свои особенности:</w:t>
      </w:r>
    </w:p>
    <w:p w:rsidR="006371C6" w:rsidRPr="000541DF" w:rsidRDefault="006371C6" w:rsidP="000541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качественно чего-то совершенно нового – образов, идей, материальных вещей.</w:t>
      </w:r>
    </w:p>
    <w:p w:rsidR="006371C6" w:rsidRPr="000541DF" w:rsidRDefault="006371C6" w:rsidP="000541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фантазии и воображения в полную силу.</w:t>
      </w:r>
    </w:p>
    <w:p w:rsidR="006371C6" w:rsidRPr="000541DF" w:rsidRDefault="006371C6" w:rsidP="000541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 к изобретательству и генерации нестандартных идей.</w:t>
      </w:r>
    </w:p>
    <w:p w:rsidR="006371C6" w:rsidRPr="000541DF" w:rsidRDefault="006371C6" w:rsidP="000541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интересные решения в любой жизненной ситуации.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</w:t>
      </w:r>
      <w:r w:rsid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вопросы: </w:t>
      </w:r>
      <w:r w:rsidRPr="000541D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«Зачем же ребенку развиваться творчески?» 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541D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«Можно ли ограничиться развитием только одного мышления, логики?»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Творчески развивая своего малыша, вы способствуете тому, что его правое полушарие будет работать в полную силу даже во взрослости.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Правополушарное мышление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мышление человека изобретателя, производящего нечто радикально новое, испытывающего и дарящего чувства, эмоции. Одним словом, это живые люди, подвижные, умеющие строить хорошие взаимоотношения с людьми, основанные не только на рациональности, сухости расчета и выгоды.</w:t>
      </w:r>
      <w:r w:rsidRPr="00054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9" name="Рисунок 2" descr="http://blogs.bebeshka.info/images/articles/925265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bebeshka.info/images/articles/9252650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Левополушарное</w:t>
      </w:r>
      <w:proofErr w:type="spellEnd"/>
      <w:r w:rsidRPr="0005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мышление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за логику, рациональность мыслительных процессов, запоминания, интеллект, ум и прочее. Люди, у которых сильнее развито именно левое полушарие, часто оценивают окружающий мир с позиции расчета, целесообразности, логичности и порядка.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идеальном варианте у всех людей должны быть хорошо развитыми и функционировать оба полушария одинаково. Поэтому ребенка крайне важно развивать всесторонне. Пластилин поможет развить чуткость на тактильном уровне, а также развить умение строить абстракции в уме, воображении. А математические задачки натренируют ум ребенка, его логику и навык вести верные расчеты.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каких направлениях </w:t>
      </w:r>
      <w:r w:rsidRPr="000541D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очень важно развиваться ребенку</w:t>
      </w:r>
      <w:r w:rsidRPr="0005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6371C6" w:rsidRPr="000541DF" w:rsidRDefault="00D05A85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т</w:t>
      </w:r>
      <w:r w:rsidR="006371C6"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ворческая способность может проявляться и в раннем возрасте.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Присматриваясь и наблюдая за ребенком, м</w:t>
      </w:r>
      <w:r w:rsidR="006371C6"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заметить, как у малыша появляется интерес к рисованию, ярким цветам, краскам, видно, как он тонко чувствует природу и часто обращает внимание на животных, птиц, растения. А у некоторых детей сразу в глаза бросается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подвижность</w:t>
      </w:r>
      <w:r w:rsidR="006371C6"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6371C6"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="006371C6"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всюду суют свой маленький нос, проявляют любознательность, очень подвижны, любят танцевать и отлично чувствуют ритм. 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развития способностей у детей</w:t>
      </w:r>
    </w:p>
    <w:p w:rsidR="006371C6" w:rsidRPr="000541DF" w:rsidRDefault="00D05A85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6371C6"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некоторыми направлениями, которые сегодня весьма популярны для развития детей.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Наборы для лепки – чувствуем пальцы, объемы и формы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купите для своего любимого чада наборы для лепки, то сразу же заметите, как буквально через несколько дней ваш ребенок станет более смышлёным и внимательным к деталям. </w:t>
      </w:r>
      <w:r w:rsidRPr="0005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руками развивает мышление 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признано уже всеми психологами. Называется такое направление – </w:t>
      </w:r>
      <w:r w:rsidRPr="00D05A8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развитие моторики рук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малыш будет лепить из пластилина, полимерной глины, гипса или иного материала, он тонко станет 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ощущать детали. Ведь создание миниатюрных скульптур очень хорошо дает возможность прочувствовать детали поделки и </w:t>
      </w:r>
      <w:r w:rsidR="00D05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весь процесс сотворения вс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целостного.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05A8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Скорочтение</w:t>
      </w:r>
      <w:proofErr w:type="spellEnd"/>
      <w:r w:rsidRPr="0005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скорость мышления и интеллекта</w:t>
      </w:r>
      <w:r w:rsidR="00D05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(для детей после 6,6 лет)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Увлекая ребенка </w:t>
      </w:r>
      <w:proofErr w:type="spellStart"/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скорочтением</w:t>
      </w:r>
      <w:proofErr w:type="spellEnd"/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создадите у него отличную привычку быстро читать. А такая способность позволит ему в будущем не только прочесть множество книг, но и наработать, что называется, «острый глаз», замечать в документах или иных бумагах такие нюансы, которые от нетренированного глаза могут ускользать.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Делимся с вами рекомендациями специалистов для развития у детей навыков чтения:</w:t>
      </w:r>
    </w:p>
    <w:p w:rsidR="006371C6" w:rsidRPr="000541DF" w:rsidRDefault="006371C6" w:rsidP="00054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уделять внимание чтению не меньше чем на 30 минут;</w:t>
      </w:r>
    </w:p>
    <w:p w:rsidR="006371C6" w:rsidRPr="000541DF" w:rsidRDefault="006371C6" w:rsidP="00054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подбирайте книжки по возрасту и заинтересованности ребенка;</w:t>
      </w:r>
    </w:p>
    <w:p w:rsidR="006371C6" w:rsidRPr="000541DF" w:rsidRDefault="006371C6" w:rsidP="00054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будет, если ребенка знакомить с разными жанрами детской литературы;</w:t>
      </w:r>
    </w:p>
    <w:p w:rsidR="006371C6" w:rsidRPr="000541DF" w:rsidRDefault="006371C6" w:rsidP="00054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брать детей с собой в библиотеку.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ребенок будет читать, тем более он будет эрудирован, у него станет повышаться словарный запас и ускоряться мыслительные процессы. Очень эффективно заниматься с детками так – </w:t>
      </w:r>
      <w:r w:rsidRPr="000541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сначала читайте книжку, а потом придумывайте сценки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разыгрывать их вместе. Устраивайте маленький домашний театр. Это поможет ребенку на реальном опыте проиграть какие-то важные детали </w:t>
      </w:r>
      <w:proofErr w:type="gramStart"/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закрепить их.</w:t>
      </w:r>
    </w:p>
    <w:p w:rsidR="006371C6" w:rsidRPr="00021F79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1F79" w:rsidRPr="00021F7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Рисование</w:t>
      </w:r>
    </w:p>
    <w:p w:rsidR="006371C6" w:rsidRPr="00021F79" w:rsidRDefault="006371C6" w:rsidP="00021F7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F7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8" name="Рисунок 3" descr="http://blogs.bebeshka.info/images/articles/quinn_dombrowski_cc_by-sa_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bebeshka.info/images/articles/quinn_dombrowski_cc_by-sa_2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F79" w:rsidRPr="00021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21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оздаем яркий мир!</w:t>
      </w:r>
      <w:r w:rsidR="00021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5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жале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для своих детей бумаги и красок, если они тянутся к миру искусства! В своем творчестве на детских «полотнах» маленькие Пикассо не только могут отображать свой внутренний мир и переживания, но еще и закреплять выученный урок, либо какое-то качество, которое важно для него приобрести в жизни. Здесь тоже можно поступить, как и в случае с домашним театром – можно почитать книжку с малышом, а затем пусть он попробует нарисовать что-то из </w:t>
      </w:r>
      <w:proofErr w:type="gramStart"/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тематических рисунков, детям также важно </w:t>
      </w:r>
      <w:proofErr w:type="spellStart"/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спонтанным способом. Их лучше предоставить самим себе, когда они начинают создавать свой яркий мир на бумаге. </w:t>
      </w:r>
      <w:r w:rsidRPr="0005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Свобода крайне важна – хотят они рисовать пальцами, ладошками, пусть рисуют!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 использовать разные варианты красок – пусть берут. Можно вообще отвести отдельную комнату или зону в пространстве детской, где они могут рисовать даже на стенах. Все вымоется, выстирается, зато у ребенка будет море положительных эмоций, которые запомнятся ему на всю жизнь!</w:t>
      </w:r>
    </w:p>
    <w:p w:rsidR="00021F79" w:rsidRDefault="00021F79" w:rsidP="00021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7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Театральные кружки.</w:t>
      </w:r>
      <w:r w:rsidR="006371C6"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71C6" w:rsidRPr="00021F79" w:rsidRDefault="006371C6" w:rsidP="00021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 сказочников и юных писателей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знали, что с детьми можно сочинять сказки и даже писать книги? Конечно, знали, но забыли, потому, </w:t>
      </w:r>
      <w:proofErr w:type="gramStart"/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 не применяли</w:t>
      </w:r>
      <w:proofErr w:type="gramEnd"/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Сочиняя сказки, истории, приключения со своими детками, вы помогаете им усваивать что-то из жизненного опыта, либо познавать и закреплять новое. Обустройте на дому импровизированный писательский уголок, или кабинет. Можно приглашать для совместной работы даже </w:t>
      </w:r>
      <w:r w:rsidR="0002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товарищей вашего малыша. Они вместе смогу</w:t>
      </w:r>
      <w:r w:rsidR="00021F7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сочинить удивительную историю</w:t>
      </w:r>
      <w:proofErr w:type="gramStart"/>
      <w:r w:rsidR="00021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опыту можно сказать, что наилучшее время для таких посиделок – это вечер и время перед сном, когда дети уже набегались и наигрались.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Аппликации и поделки – </w:t>
      </w:r>
      <w:r w:rsidRPr="00021F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навык</w:t>
      </w:r>
      <w:r w:rsidRPr="00021F7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моделирования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заметили, что ребенок тянется к конструкторам и ему нравится что-то складывать и моделировать, тогда изготовление поделок и аппликаций будет прекрасным подспорьем в развитии навыков будущего изобретателя или конструктора. Такие </w:t>
      </w:r>
      <w:r w:rsidRPr="0005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вполне могут в будущем стать инженерами или мастерами в своем деле. 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можно изготавливать не только из природных материалов, но и любых других. Особенно увлекает детей изготовление предпраздничных новогодних или иных украшений для дома. Сейчас в интернете – просто море идей!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Увлекательные </w:t>
      </w:r>
      <w:r w:rsidRPr="00021F7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эксперименты</w:t>
      </w:r>
      <w:r w:rsidRPr="0005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развиваем научную жилку</w:t>
      </w:r>
      <w:r w:rsidRPr="000541D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7" name="Рисунок 4" descr="http://blogs.bebeshka.info/images/articles/science-experiements-for-kids-400x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s.bebeshka.info/images/articles/science-experiements-for-kids-400x2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1C6" w:rsidRPr="000541DF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Опыты уместно ставить, когда вы обратили внимание, что ваш ребенок уж очень умен и любознателен, что он отрывает крылышки или лапки у жучка </w:t>
      </w:r>
      <w:proofErr w:type="gramStart"/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он жесток, а ему просто 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очень интересно узнать, как устроено тело живого существа. Конечно же, на морально-этическую сторону здесь следует тоже обратить внимание и спокойно объяснить малышу, что существу было только что больно, что узнавать мир можно по-другому, не уничтожая его. Занять такого ребенка можно тогда, если дать ему верное направление – </w:t>
      </w:r>
      <w:r w:rsidRPr="0005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создайте на дому лабораторию, купите детский микроскоп, либо телескоп для наблюдений за звездами.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можно отдать его в специальный кружок юных ученых и техников.</w:t>
      </w:r>
    </w:p>
    <w:p w:rsidR="006371C6" w:rsidRDefault="006371C6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Яркий мир ребенка может так и остаться у него там внутри, не найдя самовыражения. Такое возможно, если совсем не трудиться над развитием его творческих способностей. А можно помочь малышу найти выход всем своим талантам, выразить их, дать им правильное направление в развитии. Нужно помочь ребенку усвоить одну ключевую аксиому: </w:t>
      </w:r>
      <w:r w:rsidRPr="000541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«В мире творчества и талантов нет правильного или неправильного – есть только что-то совершенно удивительное, но своё».</w:t>
      </w:r>
      <w:r w:rsidRPr="00054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021F79" w:rsidRDefault="00021F79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79" w:rsidRPr="000541DF" w:rsidRDefault="00021F79" w:rsidP="00054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79" w:rsidRPr="00021F79" w:rsidRDefault="00021F79" w:rsidP="00021F79">
      <w:pPr>
        <w:jc w:val="right"/>
        <w:rPr>
          <w:rFonts w:ascii="Times New Roman" w:hAnsi="Times New Roman" w:cs="Times New Roman"/>
          <w:sz w:val="28"/>
          <w:szCs w:val="28"/>
        </w:rPr>
      </w:pPr>
      <w:r w:rsidRPr="00021F79">
        <w:rPr>
          <w:rFonts w:ascii="Times New Roman" w:hAnsi="Times New Roman" w:cs="Times New Roman"/>
          <w:sz w:val="28"/>
          <w:szCs w:val="28"/>
        </w:rPr>
        <w:t>Желаю вам ярких открытий и новых достижений!</w:t>
      </w:r>
    </w:p>
    <w:p w:rsidR="00021F79" w:rsidRPr="00021F79" w:rsidRDefault="00021F79" w:rsidP="00021F79">
      <w:pPr>
        <w:jc w:val="right"/>
        <w:rPr>
          <w:rFonts w:ascii="Times New Roman" w:hAnsi="Times New Roman" w:cs="Times New Roman"/>
          <w:sz w:val="28"/>
          <w:szCs w:val="28"/>
        </w:rPr>
      </w:pPr>
      <w:r w:rsidRPr="00021F79">
        <w:rPr>
          <w:rFonts w:ascii="Times New Roman" w:hAnsi="Times New Roman" w:cs="Times New Roman"/>
          <w:sz w:val="28"/>
          <w:szCs w:val="28"/>
        </w:rPr>
        <w:t xml:space="preserve">С уважением к вам и вашим детям </w:t>
      </w:r>
    </w:p>
    <w:p w:rsidR="0047272C" w:rsidRPr="00021F79" w:rsidRDefault="00021F79" w:rsidP="00021F79">
      <w:pPr>
        <w:jc w:val="right"/>
        <w:rPr>
          <w:rFonts w:ascii="Times New Roman" w:hAnsi="Times New Roman" w:cs="Times New Roman"/>
          <w:sz w:val="28"/>
          <w:szCs w:val="28"/>
        </w:rPr>
      </w:pPr>
      <w:r w:rsidRPr="00021F79">
        <w:rPr>
          <w:rFonts w:ascii="Times New Roman" w:hAnsi="Times New Roman" w:cs="Times New Roman"/>
          <w:sz w:val="28"/>
          <w:szCs w:val="28"/>
        </w:rPr>
        <w:t>психолог детского сада Новикова Ю.А.</w:t>
      </w:r>
    </w:p>
    <w:sectPr w:rsidR="0047272C" w:rsidRPr="00021F79" w:rsidSect="0047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600"/>
    <w:multiLevelType w:val="multilevel"/>
    <w:tmpl w:val="2A1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D5261"/>
    <w:multiLevelType w:val="multilevel"/>
    <w:tmpl w:val="48A2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D5FE4"/>
    <w:multiLevelType w:val="multilevel"/>
    <w:tmpl w:val="FA4E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1C6"/>
    <w:rsid w:val="00021F79"/>
    <w:rsid w:val="000541DF"/>
    <w:rsid w:val="000648C5"/>
    <w:rsid w:val="00394C71"/>
    <w:rsid w:val="0047272C"/>
    <w:rsid w:val="006371C6"/>
    <w:rsid w:val="00D0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C"/>
  </w:style>
  <w:style w:type="paragraph" w:styleId="1">
    <w:name w:val="heading 1"/>
    <w:basedOn w:val="a"/>
    <w:link w:val="10"/>
    <w:uiPriority w:val="9"/>
    <w:qFormat/>
    <w:rsid w:val="00637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7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7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7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7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71C6"/>
    <w:rPr>
      <w:color w:val="0000FF"/>
      <w:u w:val="single"/>
    </w:rPr>
  </w:style>
  <w:style w:type="character" w:customStyle="1" w:styleId="tems">
    <w:name w:val="tems"/>
    <w:basedOn w:val="a0"/>
    <w:rsid w:val="006371C6"/>
  </w:style>
  <w:style w:type="paragraph" w:styleId="a4">
    <w:name w:val="Normal (Web)"/>
    <w:basedOn w:val="a"/>
    <w:uiPriority w:val="99"/>
    <w:semiHidden/>
    <w:unhideWhenUsed/>
    <w:rsid w:val="0063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71C6"/>
    <w:rPr>
      <w:b/>
      <w:bCs/>
    </w:rPr>
  </w:style>
  <w:style w:type="character" w:styleId="a6">
    <w:name w:val="Emphasis"/>
    <w:basedOn w:val="a0"/>
    <w:uiPriority w:val="20"/>
    <w:qFormat/>
    <w:rsid w:val="006371C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3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2018-03-25T11:35:00Z</dcterms:created>
  <dcterms:modified xsi:type="dcterms:W3CDTF">2018-03-27T03:29:00Z</dcterms:modified>
</cp:coreProperties>
</file>