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68" w:type="dxa"/>
        <w:tblLook w:val="0000"/>
      </w:tblPr>
      <w:tblGrid>
        <w:gridCol w:w="4361"/>
        <w:gridCol w:w="5386"/>
        <w:gridCol w:w="3221"/>
      </w:tblGrid>
      <w:tr w:rsidR="0041278B" w:rsidRPr="000D4120" w:rsidTr="00F143F1">
        <w:trPr>
          <w:trHeight w:val="3955"/>
        </w:trPr>
        <w:tc>
          <w:tcPr>
            <w:tcW w:w="4361" w:type="dxa"/>
          </w:tcPr>
          <w:p w:rsidR="0041278B" w:rsidRPr="000D4120" w:rsidRDefault="0041278B" w:rsidP="00B06124">
            <w:pPr>
              <w:widowControl w:val="0"/>
              <w:jc w:val="center"/>
              <w:rPr>
                <w:b/>
                <w:snapToGrid w:val="0"/>
              </w:rPr>
            </w:pPr>
          </w:p>
          <w:p w:rsidR="0041278B" w:rsidRPr="000D4120" w:rsidRDefault="00617482" w:rsidP="00B06124">
            <w:pPr>
              <w:jc w:val="center"/>
              <w:rPr>
                <w:b/>
              </w:rPr>
            </w:pPr>
            <w:r>
              <w:rPr>
                <w:b/>
                <w:noProof/>
                <w:sz w:val="22"/>
                <w:szCs w:val="22"/>
              </w:rPr>
              <w:drawing>
                <wp:anchor distT="0" distB="0" distL="114300" distR="114300" simplePos="0" relativeHeight="251658240" behindDoc="0" locked="0" layoutInCell="1" allowOverlap="1">
                  <wp:simplePos x="0" y="0"/>
                  <wp:positionH relativeFrom="column">
                    <wp:posOffset>1033145</wp:posOffset>
                  </wp:positionH>
                  <wp:positionV relativeFrom="paragraph">
                    <wp:posOffset>3810</wp:posOffset>
                  </wp:positionV>
                  <wp:extent cx="603250" cy="771525"/>
                  <wp:effectExtent l="19050" t="0" r="635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3250" cy="771525"/>
                          </a:xfrm>
                          <a:prstGeom prst="rect">
                            <a:avLst/>
                          </a:prstGeom>
                          <a:noFill/>
                          <a:ln w="9525">
                            <a:noFill/>
                            <a:miter lim="800000"/>
                            <a:headEnd/>
                            <a:tailEnd/>
                          </a:ln>
                        </pic:spPr>
                      </pic:pic>
                    </a:graphicData>
                  </a:graphic>
                </wp:anchor>
              </w:drawing>
            </w:r>
            <w:r w:rsidR="0041278B" w:rsidRPr="000D4120">
              <w:rPr>
                <w:b/>
                <w:sz w:val="22"/>
                <w:szCs w:val="22"/>
              </w:rPr>
              <w:t xml:space="preserve">Администрация </w:t>
            </w:r>
          </w:p>
          <w:p w:rsidR="0041278B" w:rsidRPr="000D4120" w:rsidRDefault="0041278B" w:rsidP="00B06124">
            <w:pPr>
              <w:jc w:val="center"/>
              <w:rPr>
                <w:b/>
              </w:rPr>
            </w:pPr>
            <w:r w:rsidRPr="000D4120">
              <w:rPr>
                <w:b/>
                <w:sz w:val="22"/>
                <w:szCs w:val="22"/>
              </w:rPr>
              <w:t xml:space="preserve">Ярославского </w:t>
            </w:r>
          </w:p>
          <w:p w:rsidR="0041278B" w:rsidRPr="000D4120" w:rsidRDefault="0041278B" w:rsidP="00B06124">
            <w:pPr>
              <w:jc w:val="center"/>
              <w:rPr>
                <w:b/>
              </w:rPr>
            </w:pPr>
            <w:r w:rsidRPr="000D4120">
              <w:rPr>
                <w:b/>
                <w:sz w:val="22"/>
                <w:szCs w:val="22"/>
              </w:rPr>
              <w:t>муниципального района</w:t>
            </w:r>
          </w:p>
          <w:p w:rsidR="0041278B" w:rsidRPr="000D4120" w:rsidRDefault="0041278B" w:rsidP="00B06124">
            <w:pPr>
              <w:pStyle w:val="1"/>
            </w:pPr>
            <w:r w:rsidRPr="000D4120">
              <w:rPr>
                <w:sz w:val="22"/>
                <w:szCs w:val="22"/>
              </w:rPr>
              <w:t>УПРАВЛЕНИЕ ОБРАЗОВАНИЯ</w:t>
            </w:r>
          </w:p>
          <w:p w:rsidR="0041278B" w:rsidRPr="000D4120" w:rsidRDefault="0041278B" w:rsidP="00B06124">
            <w:pPr>
              <w:jc w:val="center"/>
              <w:rPr>
                <w:b/>
              </w:rPr>
            </w:pPr>
            <w:r w:rsidRPr="000D4120">
              <w:rPr>
                <w:b/>
                <w:sz w:val="22"/>
                <w:szCs w:val="22"/>
              </w:rPr>
              <w:t>г. Ярославль, 150003</w:t>
            </w:r>
          </w:p>
          <w:p w:rsidR="0041278B" w:rsidRPr="000D4120" w:rsidRDefault="0041278B" w:rsidP="00B06124">
            <w:pPr>
              <w:jc w:val="center"/>
              <w:rPr>
                <w:b/>
              </w:rPr>
            </w:pPr>
            <w:r w:rsidRPr="000D4120">
              <w:rPr>
                <w:b/>
                <w:sz w:val="22"/>
                <w:szCs w:val="22"/>
              </w:rPr>
              <w:t>ул. З. Космодемьянской, 10а</w:t>
            </w:r>
          </w:p>
          <w:p w:rsidR="0041278B" w:rsidRPr="000D4120" w:rsidRDefault="0041278B" w:rsidP="00B06124">
            <w:pPr>
              <w:jc w:val="center"/>
              <w:rPr>
                <w:b/>
              </w:rPr>
            </w:pPr>
            <w:r w:rsidRPr="000D4120">
              <w:rPr>
                <w:b/>
                <w:sz w:val="22"/>
                <w:szCs w:val="22"/>
              </w:rPr>
              <w:t>тел. 72-13-79, факс 74-50-96</w:t>
            </w:r>
          </w:p>
          <w:p w:rsidR="0041278B" w:rsidRPr="0041278B" w:rsidRDefault="0041278B" w:rsidP="00B06124">
            <w:pPr>
              <w:jc w:val="center"/>
              <w:rPr>
                <w:b/>
              </w:rPr>
            </w:pPr>
            <w:r w:rsidRPr="000D4120">
              <w:rPr>
                <w:b/>
                <w:sz w:val="22"/>
                <w:szCs w:val="22"/>
                <w:lang w:val="en-US"/>
              </w:rPr>
              <w:t>E</w:t>
            </w:r>
            <w:r w:rsidRPr="0041278B">
              <w:rPr>
                <w:b/>
                <w:sz w:val="22"/>
                <w:szCs w:val="22"/>
              </w:rPr>
              <w:t>-</w:t>
            </w:r>
            <w:r w:rsidRPr="000D4120">
              <w:rPr>
                <w:b/>
                <w:sz w:val="22"/>
                <w:szCs w:val="22"/>
                <w:lang w:val="en-US"/>
              </w:rPr>
              <w:t>mail</w:t>
            </w:r>
            <w:r w:rsidRPr="0041278B">
              <w:rPr>
                <w:b/>
                <w:sz w:val="22"/>
                <w:szCs w:val="22"/>
              </w:rPr>
              <w:t xml:space="preserve">: </w:t>
            </w:r>
            <w:hyperlink r:id="rId8" w:history="1">
              <w:r w:rsidRPr="006360F9">
                <w:rPr>
                  <w:rStyle w:val="a3"/>
                  <w:b/>
                  <w:color w:val="auto"/>
                  <w:sz w:val="22"/>
                  <w:szCs w:val="22"/>
                  <w:u w:val="none"/>
                  <w:lang w:val="en-US"/>
                </w:rPr>
                <w:t>sekretarobr</w:t>
              </w:r>
              <w:r w:rsidRPr="006360F9">
                <w:rPr>
                  <w:rStyle w:val="a3"/>
                  <w:b/>
                  <w:color w:val="auto"/>
                  <w:sz w:val="22"/>
                  <w:szCs w:val="22"/>
                  <w:u w:val="none"/>
                </w:rPr>
                <w:t>@</w:t>
              </w:r>
              <w:r w:rsidRPr="006360F9">
                <w:rPr>
                  <w:rStyle w:val="a3"/>
                  <w:b/>
                  <w:color w:val="auto"/>
                  <w:sz w:val="22"/>
                  <w:szCs w:val="22"/>
                  <w:u w:val="none"/>
                  <w:lang w:val="en-US"/>
                </w:rPr>
                <w:t>yamo</w:t>
              </w:r>
              <w:r w:rsidRPr="006360F9">
                <w:rPr>
                  <w:rStyle w:val="a3"/>
                  <w:b/>
                  <w:color w:val="auto"/>
                  <w:sz w:val="22"/>
                  <w:szCs w:val="22"/>
                  <w:u w:val="none"/>
                </w:rPr>
                <w:t>.</w:t>
              </w:r>
              <w:r w:rsidRPr="006360F9">
                <w:rPr>
                  <w:rStyle w:val="a3"/>
                  <w:b/>
                  <w:color w:val="auto"/>
                  <w:sz w:val="22"/>
                  <w:szCs w:val="22"/>
                  <w:u w:val="none"/>
                  <w:lang w:val="en-US"/>
                </w:rPr>
                <w:t>adm</w:t>
              </w:r>
              <w:r w:rsidRPr="006360F9">
                <w:rPr>
                  <w:rStyle w:val="a3"/>
                  <w:b/>
                  <w:color w:val="auto"/>
                  <w:sz w:val="22"/>
                  <w:szCs w:val="22"/>
                  <w:u w:val="none"/>
                </w:rPr>
                <w:t>.</w:t>
              </w:r>
              <w:r w:rsidRPr="006360F9">
                <w:rPr>
                  <w:rStyle w:val="a3"/>
                  <w:b/>
                  <w:color w:val="auto"/>
                  <w:sz w:val="22"/>
                  <w:szCs w:val="22"/>
                  <w:u w:val="none"/>
                  <w:lang w:val="en-US"/>
                </w:rPr>
                <w:t>yar</w:t>
              </w:r>
              <w:r w:rsidRPr="006360F9">
                <w:rPr>
                  <w:rStyle w:val="a3"/>
                  <w:b/>
                  <w:color w:val="auto"/>
                  <w:sz w:val="22"/>
                  <w:szCs w:val="22"/>
                  <w:u w:val="none"/>
                </w:rPr>
                <w:t>.</w:t>
              </w:r>
              <w:r w:rsidRPr="006360F9">
                <w:rPr>
                  <w:rStyle w:val="a3"/>
                  <w:b/>
                  <w:color w:val="auto"/>
                  <w:sz w:val="22"/>
                  <w:szCs w:val="22"/>
                  <w:u w:val="none"/>
                  <w:lang w:val="en-US"/>
                </w:rPr>
                <w:t>ru</w:t>
              </w:r>
            </w:hyperlink>
            <w:r w:rsidRPr="008E5DAD">
              <w:rPr>
                <w:b/>
                <w:sz w:val="22"/>
                <w:szCs w:val="22"/>
              </w:rPr>
              <w:t xml:space="preserve"> </w:t>
            </w:r>
          </w:p>
          <w:p w:rsidR="0041278B" w:rsidRPr="000D4120" w:rsidRDefault="0041278B" w:rsidP="00B06124">
            <w:pPr>
              <w:jc w:val="center"/>
              <w:rPr>
                <w:b/>
              </w:rPr>
            </w:pPr>
            <w:r w:rsidRPr="000D4120">
              <w:rPr>
                <w:b/>
                <w:sz w:val="22"/>
                <w:szCs w:val="22"/>
              </w:rPr>
              <w:t>ОКПО 02119509 ОГРН 1027601599960</w:t>
            </w:r>
          </w:p>
          <w:p w:rsidR="0041278B" w:rsidRPr="000D4120" w:rsidRDefault="0041278B" w:rsidP="00B06124">
            <w:pPr>
              <w:jc w:val="center"/>
              <w:rPr>
                <w:b/>
              </w:rPr>
            </w:pPr>
            <w:r w:rsidRPr="000D4120">
              <w:rPr>
                <w:b/>
                <w:sz w:val="22"/>
                <w:szCs w:val="22"/>
              </w:rPr>
              <w:t>ИНН/КПП 7627002070/760601001</w:t>
            </w:r>
          </w:p>
          <w:p w:rsidR="0041278B" w:rsidRPr="000D4120" w:rsidRDefault="0041278B" w:rsidP="00B06124">
            <w:pPr>
              <w:rPr>
                <w:b/>
              </w:rPr>
            </w:pPr>
            <w:r w:rsidRPr="000D4120">
              <w:rPr>
                <w:b/>
                <w:sz w:val="22"/>
                <w:szCs w:val="22"/>
              </w:rPr>
              <w:t xml:space="preserve">              от  __________ № _________</w:t>
            </w:r>
          </w:p>
          <w:p w:rsidR="0041278B" w:rsidRPr="000D4120" w:rsidRDefault="0041278B" w:rsidP="00B06124">
            <w:pPr>
              <w:jc w:val="center"/>
              <w:rPr>
                <w:b/>
              </w:rPr>
            </w:pPr>
            <w:r w:rsidRPr="000D4120">
              <w:rPr>
                <w:b/>
                <w:sz w:val="22"/>
                <w:szCs w:val="22"/>
              </w:rPr>
              <w:t xml:space="preserve">на                 №               от </w:t>
            </w:r>
          </w:p>
          <w:p w:rsidR="0041278B" w:rsidRPr="000D4120" w:rsidRDefault="0041278B" w:rsidP="00B06124">
            <w:pPr>
              <w:jc w:val="center"/>
              <w:rPr>
                <w:b/>
              </w:rPr>
            </w:pPr>
          </w:p>
        </w:tc>
        <w:tc>
          <w:tcPr>
            <w:tcW w:w="5386" w:type="dxa"/>
            <w:shd w:val="clear" w:color="auto" w:fill="auto"/>
          </w:tcPr>
          <w:p w:rsidR="0041278B" w:rsidRPr="000D4120" w:rsidRDefault="0041278B" w:rsidP="00B06124">
            <w:pPr>
              <w:rPr>
                <w:b/>
                <w:sz w:val="28"/>
                <w:szCs w:val="28"/>
              </w:rPr>
            </w:pPr>
          </w:p>
          <w:p w:rsidR="0041278B" w:rsidRPr="000D4120" w:rsidRDefault="0041278B" w:rsidP="00B06124">
            <w:pPr>
              <w:rPr>
                <w:b/>
                <w:sz w:val="28"/>
                <w:szCs w:val="28"/>
              </w:rPr>
            </w:pPr>
          </w:p>
          <w:p w:rsidR="0041278B" w:rsidRPr="000D4120" w:rsidRDefault="0041278B" w:rsidP="00B06124">
            <w:pPr>
              <w:rPr>
                <w:b/>
                <w:sz w:val="28"/>
                <w:szCs w:val="28"/>
              </w:rPr>
            </w:pPr>
          </w:p>
          <w:p w:rsidR="0041278B" w:rsidRPr="000D4120" w:rsidRDefault="0041278B" w:rsidP="00436883">
            <w:pPr>
              <w:rPr>
                <w:b/>
              </w:rPr>
            </w:pPr>
          </w:p>
        </w:tc>
        <w:tc>
          <w:tcPr>
            <w:tcW w:w="3221" w:type="dxa"/>
          </w:tcPr>
          <w:p w:rsidR="0041278B" w:rsidRPr="000D4120" w:rsidRDefault="0041278B" w:rsidP="00B06124">
            <w:pPr>
              <w:jc w:val="right"/>
              <w:rPr>
                <w:b/>
                <w:sz w:val="28"/>
                <w:szCs w:val="28"/>
              </w:rPr>
            </w:pPr>
          </w:p>
        </w:tc>
      </w:tr>
    </w:tbl>
    <w:p w:rsidR="004E3E80" w:rsidRPr="00436883" w:rsidRDefault="00436883" w:rsidP="004E3E80">
      <w:pPr>
        <w:ind w:firstLine="709"/>
        <w:rPr>
          <w:sz w:val="28"/>
          <w:szCs w:val="28"/>
        </w:rPr>
      </w:pPr>
      <w:bookmarkStart w:id="0" w:name="_GoBack"/>
      <w:bookmarkEnd w:id="0"/>
      <w:r w:rsidRPr="00436883">
        <w:rPr>
          <w:b/>
          <w:sz w:val="28"/>
          <w:szCs w:val="28"/>
        </w:rPr>
        <w:t>О бесплатных путёвках</w:t>
      </w:r>
    </w:p>
    <w:p w:rsidR="00617482" w:rsidRDefault="00617482" w:rsidP="00617482">
      <w:pPr>
        <w:ind w:firstLine="709"/>
        <w:jc w:val="center"/>
        <w:rPr>
          <w:sz w:val="28"/>
          <w:szCs w:val="28"/>
        </w:rPr>
      </w:pPr>
      <w:r>
        <w:rPr>
          <w:sz w:val="28"/>
          <w:szCs w:val="28"/>
        </w:rPr>
        <w:t>Уважаемые руководители!</w:t>
      </w:r>
    </w:p>
    <w:p w:rsidR="007D3836" w:rsidRDefault="007D3836" w:rsidP="00617482">
      <w:pPr>
        <w:ind w:firstLine="709"/>
        <w:jc w:val="center"/>
        <w:rPr>
          <w:sz w:val="28"/>
          <w:szCs w:val="28"/>
        </w:rPr>
      </w:pPr>
    </w:p>
    <w:p w:rsidR="007D3836" w:rsidRPr="007D3836" w:rsidRDefault="007D3836" w:rsidP="007D3836">
      <w:pPr>
        <w:ind w:firstLine="709"/>
        <w:jc w:val="both"/>
        <w:rPr>
          <w:sz w:val="28"/>
          <w:szCs w:val="28"/>
        </w:rPr>
      </w:pPr>
      <w:r w:rsidRPr="007D3836">
        <w:rPr>
          <w:sz w:val="28"/>
          <w:szCs w:val="28"/>
        </w:rPr>
        <w:t>В целях организации оздоровительной кампании 202</w:t>
      </w:r>
      <w:r w:rsidR="00151A7F">
        <w:rPr>
          <w:sz w:val="28"/>
          <w:szCs w:val="28"/>
        </w:rPr>
        <w:t>1</w:t>
      </w:r>
      <w:r w:rsidRPr="007D3836">
        <w:rPr>
          <w:sz w:val="28"/>
          <w:szCs w:val="28"/>
        </w:rPr>
        <w:t xml:space="preserve"> года информируем вас  о возможности получения бесплатных путёвок в МАУДО ДОЦ «ИВОЛГА» ЯМР . Бесплатные путёвки в МАУДО ДОЦ «ИВОЛГА» ЯМР предоставляются  гражданам категории «трудная жизненная ситуация»      (приложении 1).Для получения путёвки необходимо обратиться в управление образования</w:t>
      </w:r>
      <w:r>
        <w:rPr>
          <w:sz w:val="28"/>
          <w:szCs w:val="28"/>
        </w:rPr>
        <w:t xml:space="preserve"> Администрации ЯМР, по адресу:</w:t>
      </w:r>
      <w:r w:rsidRPr="007D3836">
        <w:rPr>
          <w:sz w:val="28"/>
          <w:szCs w:val="28"/>
        </w:rPr>
        <w:t xml:space="preserve"> г. Ярославль, 150003</w:t>
      </w:r>
      <w:r>
        <w:rPr>
          <w:sz w:val="28"/>
          <w:szCs w:val="28"/>
        </w:rPr>
        <w:t>,</w:t>
      </w:r>
      <w:r w:rsidRPr="007D3836">
        <w:rPr>
          <w:sz w:val="28"/>
          <w:szCs w:val="28"/>
        </w:rPr>
        <w:t xml:space="preserve"> </w:t>
      </w:r>
      <w:r w:rsidR="00122A86">
        <w:rPr>
          <w:sz w:val="28"/>
          <w:szCs w:val="28"/>
        </w:rPr>
        <w:t xml:space="preserve">                    </w:t>
      </w:r>
      <w:r w:rsidRPr="007D3836">
        <w:rPr>
          <w:sz w:val="28"/>
          <w:szCs w:val="28"/>
        </w:rPr>
        <w:t>ул. З. Космодемьянской, 10а</w:t>
      </w:r>
      <w:r>
        <w:rPr>
          <w:sz w:val="28"/>
          <w:szCs w:val="28"/>
        </w:rPr>
        <w:t>, кабинет 45.</w:t>
      </w:r>
    </w:p>
    <w:p w:rsidR="007D3836" w:rsidRPr="007D3836" w:rsidRDefault="007D3836" w:rsidP="007D3836">
      <w:pPr>
        <w:ind w:firstLine="709"/>
        <w:jc w:val="both"/>
        <w:rPr>
          <w:sz w:val="28"/>
          <w:szCs w:val="28"/>
        </w:rPr>
      </w:pPr>
      <w:r>
        <w:rPr>
          <w:sz w:val="28"/>
          <w:szCs w:val="28"/>
          <w:lang w:bidi="ru-RU"/>
        </w:rPr>
        <w:t xml:space="preserve">Также направляем сроки смен </w:t>
      </w:r>
      <w:r w:rsidRPr="007D3836">
        <w:rPr>
          <w:sz w:val="28"/>
          <w:szCs w:val="28"/>
        </w:rPr>
        <w:t xml:space="preserve">в МАУДО ДОЦ «ИВОЛГА» ЯМР </w:t>
      </w:r>
      <w:r w:rsidRPr="00124CB8">
        <w:rPr>
          <w:sz w:val="28"/>
          <w:szCs w:val="28"/>
          <w:lang w:bidi="ru-RU"/>
        </w:rPr>
        <w:t>(приложение</w:t>
      </w:r>
      <w:r>
        <w:rPr>
          <w:sz w:val="28"/>
          <w:szCs w:val="28"/>
          <w:lang w:bidi="ru-RU"/>
        </w:rPr>
        <w:t xml:space="preserve"> 2</w:t>
      </w:r>
      <w:r w:rsidRPr="00124CB8">
        <w:rPr>
          <w:sz w:val="28"/>
          <w:szCs w:val="28"/>
          <w:lang w:bidi="ru-RU"/>
        </w:rPr>
        <w:t>)</w:t>
      </w:r>
      <w:r>
        <w:rPr>
          <w:sz w:val="28"/>
          <w:szCs w:val="28"/>
        </w:rPr>
        <w:t xml:space="preserve"> и  </w:t>
      </w:r>
      <w:r w:rsidRPr="00124CB8">
        <w:rPr>
          <w:sz w:val="28"/>
          <w:szCs w:val="28"/>
          <w:lang w:bidi="ru-RU"/>
        </w:rPr>
        <w:t xml:space="preserve">перечень документов </w:t>
      </w:r>
      <w:r>
        <w:rPr>
          <w:sz w:val="28"/>
          <w:szCs w:val="28"/>
          <w:lang w:bidi="ru-RU"/>
        </w:rPr>
        <w:t xml:space="preserve"> необходимых для подтверждения</w:t>
      </w:r>
      <w:r w:rsidRPr="007D3836">
        <w:rPr>
          <w:sz w:val="28"/>
          <w:szCs w:val="28"/>
        </w:rPr>
        <w:t xml:space="preserve"> категории «трудная жизненная ситуация</w:t>
      </w:r>
      <w:r>
        <w:rPr>
          <w:sz w:val="28"/>
          <w:szCs w:val="28"/>
        </w:rPr>
        <w:t>»</w:t>
      </w:r>
      <w:r w:rsidRPr="007D3836">
        <w:rPr>
          <w:sz w:val="28"/>
          <w:szCs w:val="28"/>
          <w:lang w:bidi="ru-RU"/>
        </w:rPr>
        <w:t xml:space="preserve"> </w:t>
      </w:r>
      <w:r w:rsidRPr="00124CB8">
        <w:rPr>
          <w:sz w:val="28"/>
          <w:szCs w:val="28"/>
          <w:lang w:bidi="ru-RU"/>
        </w:rPr>
        <w:t>(приложение</w:t>
      </w:r>
      <w:r>
        <w:rPr>
          <w:sz w:val="28"/>
          <w:szCs w:val="28"/>
          <w:lang w:bidi="ru-RU"/>
        </w:rPr>
        <w:t xml:space="preserve"> 3</w:t>
      </w:r>
      <w:r w:rsidRPr="00124CB8">
        <w:rPr>
          <w:sz w:val="28"/>
          <w:szCs w:val="28"/>
          <w:lang w:bidi="ru-RU"/>
        </w:rPr>
        <w:t>)</w:t>
      </w:r>
      <w:r>
        <w:rPr>
          <w:sz w:val="28"/>
          <w:szCs w:val="28"/>
        </w:rPr>
        <w:t>.</w:t>
      </w:r>
    </w:p>
    <w:p w:rsidR="007D3836" w:rsidRPr="00165763" w:rsidRDefault="007D3836" w:rsidP="007D3836">
      <w:pPr>
        <w:jc w:val="both"/>
        <w:rPr>
          <w:sz w:val="28"/>
          <w:szCs w:val="28"/>
        </w:rPr>
      </w:pPr>
      <w:r w:rsidRPr="00165763">
        <w:rPr>
          <w:sz w:val="28"/>
          <w:szCs w:val="28"/>
        </w:rPr>
        <w:t>Приложение</w:t>
      </w:r>
      <w:r>
        <w:rPr>
          <w:sz w:val="28"/>
          <w:szCs w:val="28"/>
        </w:rPr>
        <w:t xml:space="preserve"> 1</w:t>
      </w:r>
      <w:r w:rsidRPr="00165763">
        <w:rPr>
          <w:sz w:val="28"/>
          <w:szCs w:val="28"/>
        </w:rPr>
        <w:t xml:space="preserve">: на </w:t>
      </w:r>
      <w:r w:rsidR="00122A86">
        <w:rPr>
          <w:sz w:val="28"/>
          <w:szCs w:val="28"/>
        </w:rPr>
        <w:t>3</w:t>
      </w:r>
      <w:r w:rsidRPr="00165763">
        <w:rPr>
          <w:sz w:val="28"/>
          <w:szCs w:val="28"/>
        </w:rPr>
        <w:t xml:space="preserve"> л. в 1 экз.</w:t>
      </w:r>
    </w:p>
    <w:p w:rsidR="007D3836" w:rsidRPr="00165763" w:rsidRDefault="007D3836" w:rsidP="007D3836">
      <w:pPr>
        <w:jc w:val="both"/>
        <w:rPr>
          <w:sz w:val="28"/>
          <w:szCs w:val="28"/>
        </w:rPr>
      </w:pPr>
      <w:r w:rsidRPr="00165763">
        <w:rPr>
          <w:sz w:val="28"/>
          <w:szCs w:val="28"/>
        </w:rPr>
        <w:t>Приложение</w:t>
      </w:r>
      <w:r w:rsidR="00122A86">
        <w:rPr>
          <w:sz w:val="28"/>
          <w:szCs w:val="28"/>
        </w:rPr>
        <w:t xml:space="preserve"> 2: на 1</w:t>
      </w:r>
      <w:r w:rsidRPr="00165763">
        <w:rPr>
          <w:sz w:val="28"/>
          <w:szCs w:val="28"/>
        </w:rPr>
        <w:t xml:space="preserve"> л. в 1 экз.</w:t>
      </w:r>
    </w:p>
    <w:p w:rsidR="007D3836" w:rsidRPr="00165763" w:rsidRDefault="007D3836" w:rsidP="007D3836">
      <w:pPr>
        <w:jc w:val="both"/>
        <w:rPr>
          <w:sz w:val="28"/>
          <w:szCs w:val="28"/>
        </w:rPr>
      </w:pPr>
      <w:r w:rsidRPr="00165763">
        <w:rPr>
          <w:sz w:val="28"/>
          <w:szCs w:val="28"/>
        </w:rPr>
        <w:t>Приложение</w:t>
      </w:r>
      <w:r>
        <w:rPr>
          <w:sz w:val="28"/>
          <w:szCs w:val="28"/>
        </w:rPr>
        <w:t xml:space="preserve"> 3</w:t>
      </w:r>
      <w:r w:rsidRPr="00165763">
        <w:rPr>
          <w:sz w:val="28"/>
          <w:szCs w:val="28"/>
        </w:rPr>
        <w:t xml:space="preserve">: на </w:t>
      </w:r>
      <w:r w:rsidR="00122A86">
        <w:rPr>
          <w:sz w:val="28"/>
          <w:szCs w:val="28"/>
        </w:rPr>
        <w:t>1</w:t>
      </w:r>
      <w:r w:rsidRPr="00165763">
        <w:rPr>
          <w:sz w:val="28"/>
          <w:szCs w:val="28"/>
        </w:rPr>
        <w:t xml:space="preserve"> л. в 1 экз.</w:t>
      </w:r>
    </w:p>
    <w:p w:rsidR="007D3836" w:rsidRPr="007D3836" w:rsidRDefault="007D3836" w:rsidP="007D3836">
      <w:pPr>
        <w:ind w:firstLine="709"/>
        <w:jc w:val="both"/>
        <w:rPr>
          <w:sz w:val="28"/>
          <w:szCs w:val="28"/>
        </w:rPr>
      </w:pPr>
    </w:p>
    <w:p w:rsidR="007D3836" w:rsidRDefault="007D3836" w:rsidP="007D3836">
      <w:pPr>
        <w:ind w:firstLine="709"/>
        <w:jc w:val="both"/>
        <w:rPr>
          <w:sz w:val="28"/>
          <w:szCs w:val="28"/>
        </w:rPr>
      </w:pPr>
    </w:p>
    <w:p w:rsidR="00704977" w:rsidRPr="00704977" w:rsidRDefault="00704977" w:rsidP="00617482">
      <w:pPr>
        <w:ind w:firstLine="709"/>
        <w:jc w:val="both"/>
        <w:rPr>
          <w:sz w:val="28"/>
          <w:szCs w:val="28"/>
        </w:rPr>
      </w:pPr>
    </w:p>
    <w:p w:rsidR="00F143F1" w:rsidRPr="00F143F1" w:rsidRDefault="00F143F1" w:rsidP="0041278B">
      <w:pPr>
        <w:pStyle w:val="ConsPlusNormal"/>
        <w:ind w:firstLine="709"/>
        <w:jc w:val="both"/>
        <w:outlineLvl w:val="1"/>
        <w:rPr>
          <w:rFonts w:ascii="Times New Roman" w:hAnsi="Times New Roman" w:cs="Times New Roman"/>
          <w:sz w:val="28"/>
          <w:szCs w:val="28"/>
        </w:rPr>
      </w:pPr>
    </w:p>
    <w:p w:rsidR="0041278B" w:rsidRPr="000D4120" w:rsidRDefault="0041278B" w:rsidP="0041278B">
      <w:pPr>
        <w:pStyle w:val="ConsPlusNormal"/>
        <w:spacing w:line="235" w:lineRule="auto"/>
        <w:outlineLvl w:val="1"/>
        <w:rPr>
          <w:rFonts w:ascii="Times New Roman" w:hAnsi="Times New Roman" w:cs="Times New Roman"/>
          <w:sz w:val="26"/>
          <w:szCs w:val="26"/>
        </w:rPr>
      </w:pPr>
    </w:p>
    <w:p w:rsidR="0041278B" w:rsidRPr="000D4120" w:rsidRDefault="0041278B" w:rsidP="0041278B">
      <w:pPr>
        <w:ind w:firstLine="426"/>
        <w:jc w:val="center"/>
        <w:rPr>
          <w:sz w:val="26"/>
          <w:szCs w:val="26"/>
        </w:rPr>
      </w:pPr>
    </w:p>
    <w:p w:rsidR="0041278B" w:rsidRPr="00F143F1" w:rsidRDefault="0041278B" w:rsidP="0041278B">
      <w:pPr>
        <w:rPr>
          <w:sz w:val="28"/>
          <w:szCs w:val="28"/>
        </w:rPr>
      </w:pPr>
      <w:r w:rsidRPr="00F143F1">
        <w:rPr>
          <w:sz w:val="28"/>
          <w:szCs w:val="28"/>
        </w:rPr>
        <w:t xml:space="preserve">Начальник управления образования                    </w:t>
      </w:r>
      <w:r w:rsidR="00704977">
        <w:rPr>
          <w:sz w:val="28"/>
          <w:szCs w:val="28"/>
        </w:rPr>
        <w:t xml:space="preserve">                       </w:t>
      </w:r>
      <w:r w:rsidR="00617482">
        <w:rPr>
          <w:sz w:val="28"/>
          <w:szCs w:val="28"/>
        </w:rPr>
        <w:t>Л.Ю. Корсакова</w:t>
      </w:r>
    </w:p>
    <w:p w:rsidR="0041278B" w:rsidRDefault="0041278B" w:rsidP="0041278B">
      <w:pPr>
        <w:rPr>
          <w:sz w:val="20"/>
          <w:szCs w:val="20"/>
        </w:rPr>
      </w:pPr>
    </w:p>
    <w:p w:rsidR="00E8091F" w:rsidRDefault="00E8091F" w:rsidP="0041278B">
      <w:pPr>
        <w:rPr>
          <w:sz w:val="20"/>
          <w:szCs w:val="20"/>
        </w:rPr>
      </w:pPr>
    </w:p>
    <w:p w:rsidR="00E8091F" w:rsidRDefault="00E8091F" w:rsidP="0041278B">
      <w:pPr>
        <w:rPr>
          <w:sz w:val="20"/>
          <w:szCs w:val="20"/>
        </w:rPr>
      </w:pPr>
    </w:p>
    <w:p w:rsidR="00E8091F" w:rsidRDefault="00E8091F" w:rsidP="0041278B">
      <w:pPr>
        <w:rPr>
          <w:sz w:val="20"/>
          <w:szCs w:val="20"/>
        </w:rPr>
      </w:pPr>
    </w:p>
    <w:p w:rsidR="0041278B" w:rsidRPr="000D4120" w:rsidRDefault="0041278B" w:rsidP="0041278B">
      <w:pPr>
        <w:rPr>
          <w:sz w:val="16"/>
          <w:szCs w:val="16"/>
        </w:rPr>
      </w:pPr>
    </w:p>
    <w:p w:rsidR="0041278B" w:rsidRDefault="0041278B" w:rsidP="0041278B">
      <w:pPr>
        <w:rPr>
          <w:sz w:val="16"/>
          <w:szCs w:val="16"/>
        </w:rPr>
      </w:pPr>
      <w:r w:rsidRPr="000D4120">
        <w:rPr>
          <w:sz w:val="16"/>
          <w:szCs w:val="16"/>
        </w:rPr>
        <w:t>Красковская  Алла Юрьевна, (4852) 32-03-05</w:t>
      </w:r>
    </w:p>
    <w:p w:rsidR="008353DE" w:rsidRDefault="008353DE" w:rsidP="0041278B">
      <w:pPr>
        <w:rPr>
          <w:sz w:val="16"/>
          <w:szCs w:val="16"/>
        </w:rPr>
      </w:pPr>
    </w:p>
    <w:p w:rsidR="008353DE" w:rsidRPr="000D4120" w:rsidRDefault="008353DE" w:rsidP="0041278B">
      <w:pPr>
        <w:rPr>
          <w:sz w:val="16"/>
          <w:szCs w:val="16"/>
        </w:rPr>
      </w:pPr>
    </w:p>
    <w:p w:rsidR="0041278B" w:rsidRDefault="0041278B"/>
    <w:p w:rsidR="0041278B" w:rsidRDefault="0041278B" w:rsidP="0041278B">
      <w:pPr>
        <w:jc w:val="right"/>
      </w:pPr>
      <w:bookmarkStart w:id="1" w:name="_MON_1602415375"/>
      <w:bookmarkStart w:id="2" w:name="_MON_1602415426"/>
      <w:bookmarkStart w:id="3" w:name="_MON_1602415476"/>
      <w:bookmarkStart w:id="4" w:name="_MON_1602415524"/>
      <w:bookmarkStart w:id="5" w:name="_MON_1602415732"/>
      <w:bookmarkStart w:id="6" w:name="_MON_1602415777"/>
      <w:bookmarkStart w:id="7" w:name="_MON_1602415819"/>
      <w:bookmarkStart w:id="8" w:name="_MON_1602415925"/>
      <w:bookmarkStart w:id="9" w:name="_MON_1602415970"/>
      <w:bookmarkStart w:id="10" w:name="_MON_1602415999"/>
      <w:bookmarkStart w:id="11" w:name="_MON_1602416151"/>
      <w:bookmarkStart w:id="12" w:name="_MON_1602416245"/>
      <w:bookmarkStart w:id="13" w:name="_MON_1602416268"/>
      <w:bookmarkStart w:id="14" w:name="_MON_1602416314"/>
      <w:bookmarkEnd w:id="1"/>
      <w:bookmarkEnd w:id="2"/>
      <w:bookmarkEnd w:id="3"/>
      <w:bookmarkEnd w:id="4"/>
      <w:bookmarkEnd w:id="5"/>
      <w:bookmarkEnd w:id="6"/>
      <w:bookmarkEnd w:id="7"/>
      <w:bookmarkEnd w:id="8"/>
      <w:bookmarkEnd w:id="9"/>
      <w:bookmarkEnd w:id="10"/>
      <w:bookmarkEnd w:id="11"/>
      <w:bookmarkEnd w:id="12"/>
      <w:bookmarkEnd w:id="13"/>
      <w:bookmarkEnd w:id="14"/>
    </w:p>
    <w:p w:rsidR="007D3836" w:rsidRDefault="007D3836" w:rsidP="0041278B">
      <w:pPr>
        <w:jc w:val="right"/>
      </w:pPr>
    </w:p>
    <w:p w:rsidR="007D3836" w:rsidRDefault="007D3836" w:rsidP="0041278B">
      <w:pPr>
        <w:jc w:val="right"/>
      </w:pPr>
    </w:p>
    <w:p w:rsidR="007D3836" w:rsidRDefault="007D3836" w:rsidP="0041278B">
      <w:pPr>
        <w:jc w:val="right"/>
      </w:pPr>
    </w:p>
    <w:p w:rsidR="007D3836" w:rsidRDefault="007D3836" w:rsidP="007D3836">
      <w:pPr>
        <w:ind w:firstLine="284"/>
        <w:jc w:val="right"/>
        <w:rPr>
          <w:sz w:val="28"/>
          <w:szCs w:val="28"/>
        </w:rPr>
      </w:pPr>
      <w:r>
        <w:rPr>
          <w:sz w:val="28"/>
          <w:szCs w:val="28"/>
        </w:rPr>
        <w:t>Приложение 1</w:t>
      </w:r>
    </w:p>
    <w:p w:rsidR="007D3836" w:rsidRPr="00A2651C" w:rsidRDefault="007D3836" w:rsidP="007D383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1.</w:t>
      </w:r>
      <w:r w:rsidRPr="00A2651C">
        <w:rPr>
          <w:rFonts w:ascii="Times New Roman" w:hAnsi="Times New Roman" w:cs="Times New Roman"/>
          <w:b/>
          <w:sz w:val="28"/>
          <w:szCs w:val="28"/>
        </w:rPr>
        <w:t>ДЕТИ-СИРОТЫ</w:t>
      </w:r>
      <w:r w:rsidRPr="00A2651C">
        <w:rPr>
          <w:rFonts w:ascii="Times New Roman" w:hAnsi="Times New Roman" w:cs="Times New Roman"/>
          <w:sz w:val="28"/>
          <w:szCs w:val="28"/>
        </w:rPr>
        <w:t xml:space="preserve"> - лица в возрасте до 18 лет, у которых умерли оба или единственный родитель;(ст. 1, Федеральный закон от 21.12.1996 N 159-ФЗ (ред. от 25.12.2018) "О дополнительных гарантиях по социальной поддержке детей-сирот и детей, оставшихся без попечения родителей") </w:t>
      </w:r>
    </w:p>
    <w:p w:rsidR="007D3836" w:rsidRPr="00A2651C" w:rsidRDefault="007D3836" w:rsidP="007D3836">
      <w:pPr>
        <w:pStyle w:val="ConsPlusNormal"/>
        <w:rPr>
          <w:rFonts w:ascii="Times New Roman" w:hAnsi="Times New Roman" w:cs="Times New Roman"/>
          <w:sz w:val="28"/>
          <w:szCs w:val="28"/>
        </w:rPr>
      </w:pPr>
    </w:p>
    <w:p w:rsidR="007D3836" w:rsidRPr="00A2651C" w:rsidRDefault="007D3836" w:rsidP="007D383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2.</w:t>
      </w:r>
      <w:r w:rsidRPr="00A2651C">
        <w:rPr>
          <w:rFonts w:ascii="Times New Roman" w:hAnsi="Times New Roman" w:cs="Times New Roman"/>
          <w:b/>
          <w:sz w:val="28"/>
          <w:szCs w:val="28"/>
        </w:rPr>
        <w:t>ДЕТИ, ОСТАВШИЕСЯ БЕЗ ПОПЕЧЕНИЯ РОДИТЕЛЕЙ,</w:t>
      </w:r>
      <w:r w:rsidRPr="00A2651C">
        <w:rPr>
          <w:rFonts w:ascii="Times New Roman" w:hAnsi="Times New Roman" w:cs="Times New Roman"/>
          <w:sz w:val="28"/>
          <w:szCs w:val="28"/>
        </w:rPr>
        <w:t xml:space="preserve">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9" w:history="1">
        <w:r w:rsidRPr="00A2651C">
          <w:rPr>
            <w:rFonts w:ascii="Times New Roman" w:hAnsi="Times New Roman" w:cs="Times New Roman"/>
            <w:sz w:val="28"/>
            <w:szCs w:val="28"/>
          </w:rPr>
          <w:t>порядке</w:t>
        </w:r>
      </w:hyperlink>
      <w:r w:rsidRPr="00A2651C">
        <w:rPr>
          <w:rFonts w:ascii="Times New Roman" w:hAnsi="Times New Roman" w:cs="Times New Roman"/>
          <w:sz w:val="28"/>
          <w:szCs w:val="28"/>
        </w:rPr>
        <w:t>; (ст. 1, Федеральный закон от 21.12.1996 N 159-ФЗ (ред. от 25.12.2018) "О дополнительных гарантиях по социальной поддержке детей-сирот и детей, оставшихся без попечения родителей")</w:t>
      </w:r>
    </w:p>
    <w:p w:rsidR="007D3836" w:rsidRPr="00A2651C" w:rsidRDefault="007D3836" w:rsidP="007D3836">
      <w:pPr>
        <w:pStyle w:val="ConsPlusNormal"/>
        <w:ind w:firstLine="709"/>
        <w:jc w:val="both"/>
        <w:rPr>
          <w:rFonts w:ascii="Times New Roman" w:hAnsi="Times New Roman" w:cs="Times New Roman"/>
          <w:b/>
          <w:sz w:val="28"/>
          <w:szCs w:val="28"/>
        </w:rPr>
      </w:pPr>
    </w:p>
    <w:p w:rsidR="007D3836" w:rsidRPr="00A2651C" w:rsidRDefault="007D3836" w:rsidP="007D3836">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3.</w:t>
      </w:r>
      <w:r w:rsidRPr="00A2651C">
        <w:rPr>
          <w:rFonts w:ascii="Times New Roman" w:hAnsi="Times New Roman" w:cs="Times New Roman"/>
          <w:b/>
          <w:sz w:val="28"/>
          <w:szCs w:val="28"/>
        </w:rPr>
        <w:t>ОБУЧАЮЩИЙСЯ С ОГРАНИЧЕННЫМИ ВОЗМОЖНОСТЯМИ ЗДОРОВЬЯ</w:t>
      </w:r>
      <w:r w:rsidRPr="00A2651C">
        <w:rPr>
          <w:rFonts w:ascii="Times New Roman" w:hAnsi="Times New Roman" w:cs="Times New Roman"/>
          <w:sz w:val="28"/>
          <w:szCs w:val="28"/>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(ст. 2, Федеральный закон от 29.12.2012 N 273-ФЗ (ред. от 25.12.2018) "Об образовании в Российской Федерации" )</w:t>
      </w:r>
    </w:p>
    <w:p w:rsidR="007D3836" w:rsidRPr="00A2651C" w:rsidRDefault="007D3836" w:rsidP="007D3836">
      <w:pPr>
        <w:pStyle w:val="ConsPlusNormal"/>
        <w:ind w:firstLine="540"/>
        <w:jc w:val="both"/>
        <w:rPr>
          <w:rFonts w:ascii="Times New Roman" w:hAnsi="Times New Roman" w:cs="Times New Roman"/>
          <w:sz w:val="28"/>
          <w:szCs w:val="28"/>
        </w:rPr>
      </w:pPr>
    </w:p>
    <w:p w:rsidR="007D3836" w:rsidRPr="00A2651C" w:rsidRDefault="007D3836" w:rsidP="007D383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4.</w:t>
      </w:r>
      <w:r w:rsidRPr="00A2651C">
        <w:rPr>
          <w:rFonts w:ascii="Times New Roman" w:hAnsi="Times New Roman" w:cs="Times New Roman"/>
          <w:b/>
          <w:sz w:val="28"/>
          <w:szCs w:val="28"/>
        </w:rPr>
        <w:t xml:space="preserve">ИНВАЛИД </w:t>
      </w:r>
      <w:r w:rsidRPr="00A2651C">
        <w:rPr>
          <w:rFonts w:ascii="Times New Roman" w:hAnsi="Times New Roman" w:cs="Times New Roman"/>
          <w:sz w:val="28"/>
          <w:szCs w:val="28"/>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D3836" w:rsidRPr="00A2651C" w:rsidRDefault="007D3836" w:rsidP="007D3836">
      <w:pPr>
        <w:ind w:firstLine="709"/>
        <w:rPr>
          <w:sz w:val="28"/>
          <w:szCs w:val="28"/>
        </w:rPr>
      </w:pPr>
      <w:r w:rsidRPr="00A2651C">
        <w:rPr>
          <w:sz w:val="28"/>
          <w:szCs w:val="28"/>
        </w:rPr>
        <w:t>(</w:t>
      </w:r>
      <w:hyperlink r:id="rId10" w:history="1">
        <w:r w:rsidRPr="00A2651C">
          <w:rPr>
            <w:i/>
            <w:sz w:val="28"/>
            <w:szCs w:val="28"/>
          </w:rPr>
          <w:t>ст. 1, Федеральный закон от 24.11.1995 N 181-ФЗ (ред. от 29.07.2018) "О социальной защите инвалидов в Российской Федерации"</w:t>
        </w:r>
      </w:hyperlink>
      <w:r w:rsidRPr="00A2651C">
        <w:rPr>
          <w:sz w:val="28"/>
          <w:szCs w:val="28"/>
        </w:rPr>
        <w:t>)</w:t>
      </w:r>
    </w:p>
    <w:p w:rsidR="007D3836" w:rsidRPr="00A2651C" w:rsidRDefault="007D3836" w:rsidP="007D3836">
      <w:pPr>
        <w:pStyle w:val="ConsPlusNormal"/>
        <w:jc w:val="both"/>
        <w:rPr>
          <w:rFonts w:ascii="Times New Roman" w:hAnsi="Times New Roman" w:cs="Times New Roman"/>
          <w:sz w:val="28"/>
          <w:szCs w:val="28"/>
        </w:rPr>
      </w:pPr>
    </w:p>
    <w:p w:rsidR="007D3836" w:rsidRPr="00A2651C" w:rsidRDefault="007D3836" w:rsidP="007D383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5.</w:t>
      </w:r>
      <w:r w:rsidRPr="00A2651C">
        <w:rPr>
          <w:rFonts w:ascii="Times New Roman" w:hAnsi="Times New Roman" w:cs="Times New Roman"/>
          <w:b/>
          <w:sz w:val="28"/>
          <w:szCs w:val="28"/>
        </w:rPr>
        <w:t>МАЛОИМУЩИЕ ГРАЖДАНЕ</w:t>
      </w:r>
      <w:r w:rsidRPr="00A2651C">
        <w:rPr>
          <w:rFonts w:ascii="Times New Roman" w:hAnsi="Times New Roman" w:cs="Times New Roman"/>
          <w:sz w:val="28"/>
          <w:szCs w:val="28"/>
        </w:rPr>
        <w:t xml:space="preserve"> - семья или одиноко проживающий гражданин, которые по независящим от них причинам имеют среднедушевой </w:t>
      </w:r>
      <w:r w:rsidRPr="00A2651C">
        <w:rPr>
          <w:rFonts w:ascii="Times New Roman" w:hAnsi="Times New Roman" w:cs="Times New Roman"/>
          <w:sz w:val="28"/>
          <w:szCs w:val="28"/>
        </w:rPr>
        <w:lastRenderedPageBreak/>
        <w:t xml:space="preserve">доход, не превышающий величины прожиточного минимума, определенного в соответствии с </w:t>
      </w:r>
      <w:hyperlink r:id="rId11" w:history="1">
        <w:r w:rsidRPr="00A2651C">
          <w:rPr>
            <w:rFonts w:ascii="Times New Roman" w:hAnsi="Times New Roman" w:cs="Times New Roman"/>
            <w:sz w:val="28"/>
            <w:szCs w:val="28"/>
          </w:rPr>
          <w:t>Законом</w:t>
        </w:r>
      </w:hyperlink>
      <w:r w:rsidRPr="00A2651C">
        <w:rPr>
          <w:rFonts w:ascii="Times New Roman" w:hAnsi="Times New Roman" w:cs="Times New Roman"/>
          <w:sz w:val="28"/>
          <w:szCs w:val="28"/>
        </w:rPr>
        <w:t xml:space="preserve"> Ярославской области "О порядке определения прожиточного минимума в Ярославской области".</w:t>
      </w:r>
    </w:p>
    <w:p w:rsidR="007D3836" w:rsidRPr="00A2651C" w:rsidRDefault="007D3836" w:rsidP="007D3836">
      <w:pPr>
        <w:pStyle w:val="ConsPlusNormal"/>
        <w:ind w:firstLine="540"/>
        <w:jc w:val="both"/>
        <w:rPr>
          <w:rFonts w:ascii="Times New Roman" w:hAnsi="Times New Roman" w:cs="Times New Roman"/>
          <w:sz w:val="28"/>
          <w:szCs w:val="28"/>
        </w:rPr>
      </w:pPr>
      <w:r w:rsidRPr="00A2651C">
        <w:rPr>
          <w:rFonts w:ascii="Times New Roman" w:hAnsi="Times New Roman" w:cs="Times New Roman"/>
          <w:sz w:val="28"/>
          <w:szCs w:val="28"/>
        </w:rPr>
        <w:t xml:space="preserve">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Федеральным </w:t>
      </w:r>
      <w:hyperlink r:id="rId12" w:history="1">
        <w:r w:rsidRPr="00A2651C">
          <w:rPr>
            <w:rFonts w:ascii="Times New Roman" w:hAnsi="Times New Roman" w:cs="Times New Roman"/>
            <w:sz w:val="28"/>
            <w:szCs w:val="28"/>
          </w:rPr>
          <w:t>законом</w:t>
        </w:r>
      </w:hyperlink>
      <w:r w:rsidRPr="00A2651C">
        <w:rPr>
          <w:rFonts w:ascii="Times New Roman" w:hAnsi="Times New Roman" w:cs="Times New Roman"/>
          <w:sz w:val="28"/>
          <w:szCs w:val="28"/>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7D3836" w:rsidRPr="00A2651C" w:rsidRDefault="007D3836" w:rsidP="007D3836">
      <w:pPr>
        <w:pStyle w:val="ConsPlusNormal"/>
        <w:ind w:firstLine="540"/>
        <w:jc w:val="both"/>
        <w:rPr>
          <w:rFonts w:ascii="Times New Roman" w:hAnsi="Times New Roman" w:cs="Times New Roman"/>
          <w:sz w:val="28"/>
          <w:szCs w:val="28"/>
        </w:rPr>
      </w:pPr>
      <w:r w:rsidRPr="00A2651C">
        <w:rPr>
          <w:rFonts w:ascii="Times New Roman" w:hAnsi="Times New Roman" w:cs="Times New Roman"/>
          <w:sz w:val="28"/>
          <w:szCs w:val="28"/>
        </w:rP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w:t>
      </w:r>
      <w:r>
        <w:rPr>
          <w:rFonts w:ascii="Times New Roman" w:hAnsi="Times New Roman" w:cs="Times New Roman"/>
          <w:sz w:val="28"/>
          <w:szCs w:val="28"/>
        </w:rPr>
        <w:t xml:space="preserve">           ( </w:t>
      </w:r>
      <w:hyperlink r:id="rId13" w:history="1">
        <w:r w:rsidRPr="00A2651C">
          <w:rPr>
            <w:rFonts w:ascii="Times New Roman" w:hAnsi="Times New Roman" w:cs="Times New Roman"/>
            <w:i/>
            <w:sz w:val="28"/>
            <w:szCs w:val="28"/>
          </w:rPr>
          <w:t xml:space="preserve">ст. 41, Закон ЯО от 19.12.2008 N 65-з (ред. от 24.12.2018) "Социальный кодекс Ярославской области" (принят Ярославской областной Думой 16.12.2008) </w:t>
        </w:r>
      </w:hyperlink>
      <w:r w:rsidRPr="00A2651C">
        <w:rPr>
          <w:rFonts w:ascii="Times New Roman" w:hAnsi="Times New Roman" w:cs="Times New Roman"/>
          <w:sz w:val="28"/>
          <w:szCs w:val="28"/>
        </w:rPr>
        <w:br/>
      </w:r>
    </w:p>
    <w:p w:rsidR="007D3836" w:rsidRPr="00A2651C" w:rsidRDefault="007D3836" w:rsidP="007D3836">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lang w:bidi="ru-RU"/>
        </w:rPr>
        <w:t>6.</w:t>
      </w:r>
      <w:r w:rsidRPr="00A2651C">
        <w:rPr>
          <w:rFonts w:ascii="Times New Roman" w:hAnsi="Times New Roman" w:cs="Times New Roman"/>
          <w:b/>
          <w:sz w:val="28"/>
          <w:szCs w:val="28"/>
          <w:lang w:bidi="ru-RU"/>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Pr>
          <w:rFonts w:ascii="Times New Roman" w:hAnsi="Times New Roman" w:cs="Times New Roman"/>
          <w:b/>
          <w:sz w:val="28"/>
          <w:szCs w:val="28"/>
          <w:lang w:bidi="ru-RU"/>
        </w:rPr>
        <w:t xml:space="preserve"> </w:t>
      </w:r>
      <w:r w:rsidRPr="00124CB8">
        <w:rPr>
          <w:rFonts w:ascii="Times New Roman" w:hAnsi="Times New Roman" w:cs="Times New Roman"/>
          <w:i/>
          <w:color w:val="FF0000"/>
          <w:sz w:val="28"/>
          <w:szCs w:val="28"/>
          <w:lang w:bidi="ru-RU"/>
        </w:rPr>
        <w:t>( Все  несовершеннолетние , находящихся на всех видах учёта: ПДН и ЗП ЯМР (семьи СОП; несовершеннолетние СОП; Семьи. Гос. поддержка, состоящие на внутришкольном учёте)</w:t>
      </w:r>
    </w:p>
    <w:p w:rsidR="007D3836" w:rsidRPr="00A2651C" w:rsidRDefault="007D3836" w:rsidP="007D3836">
      <w:pPr>
        <w:pStyle w:val="ConsPlusNormal"/>
        <w:ind w:firstLine="540"/>
        <w:jc w:val="both"/>
        <w:rPr>
          <w:rFonts w:ascii="Times New Roman" w:hAnsi="Times New Roman" w:cs="Times New Roman"/>
          <w:b/>
          <w:sz w:val="28"/>
          <w:szCs w:val="28"/>
        </w:rPr>
      </w:pPr>
      <w:r w:rsidRPr="00A2651C">
        <w:rPr>
          <w:rFonts w:ascii="Times New Roman" w:hAnsi="Times New Roman" w:cs="Times New Roman"/>
          <w:sz w:val="28"/>
          <w:szCs w:val="28"/>
        </w:rPr>
        <w:t xml:space="preserve">В этой связи следует отметить, что согласно </w:t>
      </w:r>
      <w:hyperlink r:id="rId14" w:history="1">
        <w:r w:rsidRPr="00A2651C">
          <w:rPr>
            <w:rFonts w:ascii="Times New Roman" w:hAnsi="Times New Roman" w:cs="Times New Roman"/>
            <w:sz w:val="28"/>
            <w:szCs w:val="28"/>
          </w:rPr>
          <w:t>п. 4 ст. 3</w:t>
        </w:r>
      </w:hyperlink>
      <w:r w:rsidRPr="00A2651C">
        <w:rPr>
          <w:rFonts w:ascii="Times New Roman" w:hAnsi="Times New Roman" w:cs="Times New Roman"/>
          <w:sz w:val="28"/>
          <w:szCs w:val="28"/>
        </w:rPr>
        <w:t xml:space="preserve"> Федерального закона от 10 декабря 1995 г. N 195-ФЗ "Об основах социального обслуживания населения в Российской Федерации" </w:t>
      </w:r>
      <w:r w:rsidRPr="00A2651C">
        <w:rPr>
          <w:rFonts w:ascii="Times New Roman" w:hAnsi="Times New Roman" w:cs="Times New Roman"/>
          <w:b/>
          <w:sz w:val="28"/>
          <w:szCs w:val="28"/>
        </w:rPr>
        <w:t xml:space="preserve">трудной также признается жизненная ситуация, которая объективно нарушает жизнедеятельность гражданина, которую он не может преодолеть самостоятельно. Кроме безнадзорности, к такой ситуации относятся, в частности, инвалидность, неспособность к самообслуживанию в связи с болезнью, сиротство, малообеспеченность, </w:t>
      </w:r>
      <w:r w:rsidRPr="00A2651C">
        <w:rPr>
          <w:rFonts w:ascii="Times New Roman" w:hAnsi="Times New Roman" w:cs="Times New Roman"/>
          <w:b/>
          <w:i/>
          <w:sz w:val="28"/>
          <w:szCs w:val="28"/>
        </w:rPr>
        <w:t>конфликты</w:t>
      </w:r>
      <w:r w:rsidRPr="00A2651C">
        <w:rPr>
          <w:rFonts w:ascii="Times New Roman" w:hAnsi="Times New Roman" w:cs="Times New Roman"/>
          <w:b/>
          <w:sz w:val="28"/>
          <w:szCs w:val="28"/>
        </w:rPr>
        <w:t xml:space="preserve"> и жестокое обращение в семье, одиночество и тому подобное.</w:t>
      </w:r>
    </w:p>
    <w:p w:rsidR="007D3836" w:rsidRPr="00A2651C" w:rsidRDefault="007D3836" w:rsidP="007D3836">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w:t>
      </w:r>
      <w:r w:rsidRPr="00A2651C">
        <w:rPr>
          <w:rFonts w:ascii="Times New Roman" w:hAnsi="Times New Roman" w:cs="Times New Roman"/>
          <w:i/>
          <w:sz w:val="28"/>
          <w:szCs w:val="28"/>
        </w:rPr>
        <w:t>ст. 5, "Комментарий к Федеральному закону от 24 июня 1999 г. N 120-ФЗ "Об основах системы профилактики безнадзорности и правонарушений несовершеннолетних" (постатейный) (Бевзюк Е.А., Бирюкова Т.А., Вахрушева Ю.Н., Полит О.И., Тимофеева Н.Ю.)</w:t>
      </w:r>
    </w:p>
    <w:p w:rsidR="007D3836" w:rsidRPr="00A2651C" w:rsidRDefault="007D3836" w:rsidP="007D3836">
      <w:pPr>
        <w:pStyle w:val="ConsPlusNormal"/>
        <w:ind w:firstLine="540"/>
        <w:jc w:val="both"/>
        <w:rPr>
          <w:rFonts w:ascii="Times New Roman" w:hAnsi="Times New Roman" w:cs="Times New Roman"/>
          <w:b/>
          <w:sz w:val="28"/>
          <w:szCs w:val="28"/>
        </w:rPr>
      </w:pPr>
      <w:r w:rsidRPr="00A2651C">
        <w:rPr>
          <w:rFonts w:ascii="Times New Roman" w:hAnsi="Times New Roman" w:cs="Times New Roman"/>
          <w:b/>
          <w:sz w:val="28"/>
          <w:szCs w:val="28"/>
        </w:rPr>
        <w:t xml:space="preserve">несовершеннолетний, находящийся в социально опасном положении, </w:t>
      </w:r>
      <w:r w:rsidRPr="00A2651C">
        <w:rPr>
          <w:rFonts w:ascii="Times New Roman" w:hAnsi="Times New Roman" w:cs="Times New Roman"/>
          <w:sz w:val="28"/>
          <w:szCs w:val="28"/>
        </w:rPr>
        <w:t xml:space="preserve">- лицо, которое вследствие безнадзорности или беспризорности </w:t>
      </w:r>
      <w:r w:rsidRPr="00A2651C">
        <w:rPr>
          <w:rFonts w:ascii="Times New Roman" w:hAnsi="Times New Roman" w:cs="Times New Roman"/>
          <w:b/>
          <w:sz w:val="28"/>
          <w:szCs w:val="28"/>
        </w:rPr>
        <w:t>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7D3836" w:rsidRPr="00A2651C" w:rsidRDefault="007D3836" w:rsidP="007D3836">
      <w:pPr>
        <w:pStyle w:val="ConsPlusNormal"/>
        <w:ind w:firstLine="540"/>
        <w:jc w:val="both"/>
        <w:rPr>
          <w:rFonts w:ascii="Times New Roman" w:hAnsi="Times New Roman" w:cs="Times New Roman"/>
          <w:sz w:val="28"/>
          <w:szCs w:val="28"/>
        </w:rPr>
      </w:pPr>
      <w:r w:rsidRPr="00A2651C">
        <w:rPr>
          <w:rFonts w:ascii="Times New Roman" w:hAnsi="Times New Roman" w:cs="Times New Roman"/>
          <w:sz w:val="28"/>
          <w:szCs w:val="28"/>
        </w:rPr>
        <w:t xml:space="preserve">антиобщественные действия - действия несовершеннолетнего, </w:t>
      </w:r>
      <w:r w:rsidRPr="00A2651C">
        <w:rPr>
          <w:rFonts w:ascii="Times New Roman" w:hAnsi="Times New Roman" w:cs="Times New Roman"/>
          <w:sz w:val="28"/>
          <w:szCs w:val="28"/>
        </w:rPr>
        <w:lastRenderedPageBreak/>
        <w:t>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7D3836" w:rsidRPr="00A2651C" w:rsidRDefault="007D3836" w:rsidP="007D3836">
      <w:pPr>
        <w:pStyle w:val="ConsPlusNormal"/>
        <w:ind w:firstLine="540"/>
        <w:jc w:val="both"/>
        <w:rPr>
          <w:rFonts w:ascii="Times New Roman" w:hAnsi="Times New Roman" w:cs="Times New Roman"/>
          <w:sz w:val="28"/>
          <w:szCs w:val="28"/>
        </w:rPr>
      </w:pPr>
      <w:r w:rsidRPr="00A2651C">
        <w:rPr>
          <w:rFonts w:ascii="Times New Roman" w:hAnsi="Times New Roman" w:cs="Times New Roman"/>
          <w:b/>
          <w:sz w:val="28"/>
          <w:szCs w:val="28"/>
        </w:rPr>
        <w:t>семья, находящаяся в социально опасном положении</w:t>
      </w:r>
      <w:r w:rsidRPr="00A2651C">
        <w:rPr>
          <w:rFonts w:ascii="Times New Roman" w:hAnsi="Times New Roman" w:cs="Times New Roman"/>
          <w:sz w:val="28"/>
          <w:szCs w:val="28"/>
        </w:rPr>
        <w:t xml:space="preserve">, - семья, имеющая детей, находящихся в социально опасном положении, а также </w:t>
      </w:r>
      <w:r w:rsidRPr="00A2651C">
        <w:rPr>
          <w:rFonts w:ascii="Times New Roman" w:hAnsi="Times New Roman" w:cs="Times New Roman"/>
          <w:b/>
          <w:sz w:val="28"/>
          <w:szCs w:val="28"/>
        </w:rPr>
        <w:t xml:space="preserve">семья, где родители или иные </w:t>
      </w:r>
      <w:hyperlink r:id="rId15" w:history="1">
        <w:r w:rsidRPr="00A2651C">
          <w:rPr>
            <w:rFonts w:ascii="Times New Roman" w:hAnsi="Times New Roman" w:cs="Times New Roman"/>
            <w:b/>
            <w:sz w:val="28"/>
            <w:szCs w:val="28"/>
          </w:rPr>
          <w:t>законные представители</w:t>
        </w:r>
      </w:hyperlink>
      <w:r w:rsidRPr="00A2651C">
        <w:rPr>
          <w:rFonts w:ascii="Times New Roman" w:hAnsi="Times New Roman" w:cs="Times New Roman"/>
          <w:b/>
          <w:sz w:val="28"/>
          <w:szCs w:val="28"/>
        </w:rPr>
        <w:t xml:space="preserve"> несовершеннолетних не исполняют своих обязанностей по их воспитанию, обучению </w:t>
      </w:r>
      <w:r w:rsidRPr="00A2651C">
        <w:rPr>
          <w:rFonts w:ascii="Times New Roman" w:hAnsi="Times New Roman" w:cs="Times New Roman"/>
          <w:sz w:val="28"/>
          <w:szCs w:val="28"/>
        </w:rPr>
        <w:t>и (или) содержанию и (или) отрицательно влияют на их поведение либо жестоко обращаются с ними;</w:t>
      </w:r>
    </w:p>
    <w:p w:rsidR="007D3836" w:rsidRPr="00A2651C" w:rsidRDefault="007D3836" w:rsidP="007D3836">
      <w:pPr>
        <w:pStyle w:val="ConsPlusNormal"/>
        <w:ind w:firstLine="540"/>
        <w:jc w:val="both"/>
        <w:rPr>
          <w:rFonts w:ascii="Times New Roman" w:hAnsi="Times New Roman" w:cs="Times New Roman"/>
          <w:sz w:val="28"/>
          <w:szCs w:val="28"/>
        </w:rPr>
      </w:pPr>
      <w:r w:rsidRPr="00A2651C">
        <w:rPr>
          <w:rFonts w:ascii="Times New Roman" w:hAnsi="Times New Roman" w:cs="Times New Roman"/>
          <w:sz w:val="28"/>
          <w:szCs w:val="28"/>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D3836" w:rsidRPr="00A2651C" w:rsidRDefault="007D3836" w:rsidP="007D3836">
      <w:pPr>
        <w:pStyle w:val="ConsPlusNormal"/>
        <w:ind w:firstLine="540"/>
        <w:jc w:val="both"/>
        <w:rPr>
          <w:rFonts w:ascii="Times New Roman" w:hAnsi="Times New Roman" w:cs="Times New Roman"/>
          <w:sz w:val="28"/>
          <w:szCs w:val="28"/>
        </w:rPr>
      </w:pPr>
      <w:r w:rsidRPr="00A2651C">
        <w:rPr>
          <w:rFonts w:ascii="Times New Roman" w:hAnsi="Times New Roman" w:cs="Times New Roman"/>
          <w:sz w:val="28"/>
          <w:szCs w:val="28"/>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D3836" w:rsidRPr="00A2651C" w:rsidRDefault="008335CB" w:rsidP="007D3836">
      <w:pPr>
        <w:pStyle w:val="ConsPlusNormal"/>
        <w:rPr>
          <w:rFonts w:ascii="Times New Roman" w:hAnsi="Times New Roman" w:cs="Times New Roman"/>
          <w:sz w:val="28"/>
          <w:szCs w:val="28"/>
        </w:rPr>
      </w:pPr>
      <w:hyperlink r:id="rId16" w:history="1">
        <w:r w:rsidR="007D3836">
          <w:rPr>
            <w:rFonts w:ascii="Times New Roman" w:hAnsi="Times New Roman" w:cs="Times New Roman"/>
            <w:i/>
            <w:sz w:val="28"/>
            <w:szCs w:val="28"/>
          </w:rPr>
          <w:t>(</w:t>
        </w:r>
        <w:r w:rsidR="007D3836" w:rsidRPr="00A2651C">
          <w:rPr>
            <w:rFonts w:ascii="Times New Roman" w:hAnsi="Times New Roman" w:cs="Times New Roman"/>
            <w:i/>
            <w:sz w:val="28"/>
            <w:szCs w:val="28"/>
          </w:rPr>
          <w:t xml:space="preserve">гл. I, Федеральный закон от 24.06.1999 N 120-ФЗ (ред. от 27.06.2018) "Об основах системы профилактики безнадзорности и правонарушений несовершеннолетних" </w:t>
        </w:r>
      </w:hyperlink>
      <w:r w:rsidR="007D3836">
        <w:rPr>
          <w:rFonts w:ascii="Times New Roman" w:hAnsi="Times New Roman" w:cs="Times New Roman"/>
          <w:sz w:val="28"/>
          <w:szCs w:val="28"/>
        </w:rPr>
        <w:t>)</w:t>
      </w:r>
      <w:r w:rsidR="007D3836" w:rsidRPr="00A2651C">
        <w:rPr>
          <w:rFonts w:ascii="Times New Roman" w:hAnsi="Times New Roman" w:cs="Times New Roman"/>
          <w:sz w:val="28"/>
          <w:szCs w:val="28"/>
        </w:rPr>
        <w:br/>
      </w:r>
    </w:p>
    <w:p w:rsidR="007D3836" w:rsidRDefault="007D3836" w:rsidP="007D3836">
      <w:pPr>
        <w:ind w:firstLine="567"/>
        <w:jc w:val="center"/>
        <w:rPr>
          <w:sz w:val="28"/>
          <w:szCs w:val="28"/>
        </w:rPr>
      </w:pPr>
    </w:p>
    <w:p w:rsidR="007D3836" w:rsidRDefault="007D3836" w:rsidP="007D3836">
      <w:pPr>
        <w:ind w:firstLine="567"/>
        <w:jc w:val="center"/>
        <w:rPr>
          <w:sz w:val="28"/>
          <w:szCs w:val="28"/>
        </w:rPr>
      </w:pPr>
    </w:p>
    <w:p w:rsidR="007D3836" w:rsidRDefault="007D3836" w:rsidP="007D3836">
      <w:pPr>
        <w:ind w:firstLine="567"/>
        <w:jc w:val="center"/>
        <w:rPr>
          <w:sz w:val="28"/>
          <w:szCs w:val="28"/>
        </w:rPr>
      </w:pPr>
    </w:p>
    <w:p w:rsidR="007D3836" w:rsidRDefault="007D3836" w:rsidP="007D3836">
      <w:pPr>
        <w:ind w:firstLine="567"/>
        <w:jc w:val="center"/>
        <w:rPr>
          <w:sz w:val="28"/>
          <w:szCs w:val="28"/>
        </w:rPr>
      </w:pPr>
    </w:p>
    <w:p w:rsidR="007D3836" w:rsidRDefault="007D3836" w:rsidP="007D3836">
      <w:pPr>
        <w:ind w:firstLine="567"/>
        <w:jc w:val="center"/>
        <w:rPr>
          <w:sz w:val="28"/>
          <w:szCs w:val="28"/>
        </w:rPr>
      </w:pPr>
    </w:p>
    <w:p w:rsidR="007D3836" w:rsidRDefault="007D3836" w:rsidP="007D3836">
      <w:pPr>
        <w:ind w:firstLine="567"/>
        <w:jc w:val="center"/>
        <w:rPr>
          <w:sz w:val="28"/>
          <w:szCs w:val="28"/>
        </w:rPr>
      </w:pPr>
    </w:p>
    <w:p w:rsidR="007D3836" w:rsidRDefault="007D3836" w:rsidP="007D3836">
      <w:pPr>
        <w:ind w:firstLine="567"/>
        <w:jc w:val="center"/>
        <w:rPr>
          <w:sz w:val="28"/>
          <w:szCs w:val="28"/>
        </w:rPr>
      </w:pPr>
    </w:p>
    <w:p w:rsidR="007D3836" w:rsidRDefault="007D3836" w:rsidP="007D3836">
      <w:pPr>
        <w:ind w:firstLine="567"/>
        <w:jc w:val="center"/>
        <w:rPr>
          <w:sz w:val="28"/>
          <w:szCs w:val="28"/>
        </w:rPr>
      </w:pPr>
    </w:p>
    <w:p w:rsidR="007D3836" w:rsidRDefault="007D3836" w:rsidP="007D3836">
      <w:pPr>
        <w:ind w:firstLine="567"/>
        <w:jc w:val="center"/>
        <w:rPr>
          <w:sz w:val="28"/>
          <w:szCs w:val="28"/>
        </w:rPr>
      </w:pPr>
    </w:p>
    <w:p w:rsidR="007D3836" w:rsidRDefault="007D3836" w:rsidP="007D3836">
      <w:pPr>
        <w:ind w:firstLine="567"/>
        <w:jc w:val="center"/>
        <w:rPr>
          <w:sz w:val="28"/>
          <w:szCs w:val="28"/>
        </w:rPr>
      </w:pPr>
    </w:p>
    <w:p w:rsidR="007D3836" w:rsidRDefault="007D3836" w:rsidP="007D3836">
      <w:pPr>
        <w:ind w:firstLine="567"/>
        <w:jc w:val="center"/>
        <w:rPr>
          <w:sz w:val="28"/>
          <w:szCs w:val="28"/>
        </w:rPr>
      </w:pPr>
    </w:p>
    <w:p w:rsidR="007D3836" w:rsidRDefault="007D3836" w:rsidP="007D3836">
      <w:pPr>
        <w:ind w:firstLine="567"/>
        <w:jc w:val="center"/>
        <w:rPr>
          <w:sz w:val="28"/>
          <w:szCs w:val="28"/>
        </w:rPr>
      </w:pPr>
    </w:p>
    <w:p w:rsidR="007D3836" w:rsidRDefault="007D3836" w:rsidP="0041278B">
      <w:pPr>
        <w:jc w:val="right"/>
      </w:pPr>
    </w:p>
    <w:p w:rsidR="007D3836" w:rsidRDefault="007D3836" w:rsidP="0041278B">
      <w:pPr>
        <w:jc w:val="right"/>
      </w:pPr>
    </w:p>
    <w:p w:rsidR="007D3836" w:rsidRDefault="007D3836" w:rsidP="0041278B">
      <w:pPr>
        <w:jc w:val="right"/>
      </w:pPr>
    </w:p>
    <w:p w:rsidR="007D3836" w:rsidRDefault="007D3836" w:rsidP="0041278B">
      <w:pPr>
        <w:jc w:val="right"/>
      </w:pPr>
    </w:p>
    <w:p w:rsidR="007D3836" w:rsidRDefault="007D3836" w:rsidP="0041278B">
      <w:pPr>
        <w:jc w:val="right"/>
      </w:pPr>
    </w:p>
    <w:p w:rsidR="007D3836" w:rsidRDefault="007D3836" w:rsidP="0041278B">
      <w:pPr>
        <w:jc w:val="right"/>
      </w:pPr>
    </w:p>
    <w:p w:rsidR="007D3836" w:rsidRDefault="007D3836" w:rsidP="0041278B">
      <w:pPr>
        <w:jc w:val="right"/>
      </w:pPr>
    </w:p>
    <w:p w:rsidR="007D3836" w:rsidRDefault="007D3836" w:rsidP="007D3836">
      <w:pPr>
        <w:ind w:firstLine="284"/>
        <w:jc w:val="right"/>
        <w:rPr>
          <w:sz w:val="28"/>
          <w:szCs w:val="28"/>
        </w:rPr>
      </w:pPr>
      <w:r>
        <w:rPr>
          <w:sz w:val="28"/>
          <w:szCs w:val="28"/>
        </w:rPr>
        <w:lastRenderedPageBreak/>
        <w:t>Приложение 2</w:t>
      </w:r>
    </w:p>
    <w:p w:rsidR="00151A7F" w:rsidRDefault="00151A7F" w:rsidP="00151A7F">
      <w:pPr>
        <w:ind w:left="-1080"/>
        <w:rPr>
          <w:b/>
          <w:sz w:val="32"/>
          <w:szCs w:val="32"/>
          <w:u w:val="single"/>
        </w:rPr>
      </w:pPr>
      <w:r>
        <w:rPr>
          <w:b/>
          <w:sz w:val="32"/>
          <w:szCs w:val="32"/>
          <w:u w:val="single"/>
        </w:rPr>
        <w:t>ЛЕТНИЙ  ДЕТСКИЙ  ЛАГЕРЬ «ИВОЛГА»</w:t>
      </w:r>
    </w:p>
    <w:p w:rsidR="00151A7F" w:rsidRDefault="00151A7F" w:rsidP="00151A7F">
      <w:pPr>
        <w:ind w:left="-1080" w:right="-545"/>
        <w:jc w:val="center"/>
        <w:rPr>
          <w:b/>
          <w:i/>
          <w:sz w:val="36"/>
          <w:szCs w:val="36"/>
        </w:rPr>
      </w:pPr>
      <w:r>
        <w:rPr>
          <w:b/>
          <w:i/>
          <w:sz w:val="36"/>
          <w:szCs w:val="36"/>
        </w:rPr>
        <w:t>Приглашает этим летом отдохнуть с нами!</w:t>
      </w:r>
    </w:p>
    <w:p w:rsidR="00151A7F" w:rsidRDefault="00151A7F" w:rsidP="00151A7F">
      <w:pPr>
        <w:ind w:left="-1080" w:right="-545"/>
        <w:rPr>
          <w:color w:val="000000"/>
        </w:rPr>
      </w:pPr>
      <w:r>
        <w:rPr>
          <w:b/>
          <w:bCs/>
          <w:color w:val="000000"/>
        </w:rPr>
        <w:t>Рекомендуемый возраст участников:</w:t>
      </w:r>
      <w:r>
        <w:rPr>
          <w:color w:val="000000"/>
        </w:rPr>
        <w:t xml:space="preserve"> от 6 до 18 лет</w:t>
      </w:r>
      <w:r>
        <w:rPr>
          <w:color w:val="000000"/>
        </w:rPr>
        <w:br/>
      </w:r>
      <w:r>
        <w:rPr>
          <w:b/>
          <w:bCs/>
          <w:color w:val="000000"/>
        </w:rPr>
        <w:t>Количество детей в смене:</w:t>
      </w:r>
      <w:r>
        <w:rPr>
          <w:color w:val="000000"/>
        </w:rPr>
        <w:t xml:space="preserve"> не более 160 детей</w:t>
      </w:r>
      <w:r>
        <w:rPr>
          <w:color w:val="000000"/>
        </w:rPr>
        <w:br/>
      </w:r>
      <w:r>
        <w:rPr>
          <w:b/>
          <w:bCs/>
          <w:color w:val="000000"/>
        </w:rPr>
        <w:t>Количество человек в отряде:</w:t>
      </w:r>
      <w:r>
        <w:rPr>
          <w:color w:val="000000"/>
        </w:rPr>
        <w:t xml:space="preserve"> 20 детей</w:t>
      </w:r>
      <w:r>
        <w:rPr>
          <w:color w:val="000000"/>
        </w:rPr>
        <w:br/>
      </w:r>
      <w:r>
        <w:rPr>
          <w:b/>
          <w:bCs/>
          <w:color w:val="000000"/>
        </w:rPr>
        <w:t>Количество вожатых на 1 отряд:</w:t>
      </w:r>
      <w:r>
        <w:rPr>
          <w:color w:val="000000"/>
        </w:rPr>
        <w:t xml:space="preserve"> 1 вожатый</w:t>
      </w:r>
    </w:p>
    <w:p w:rsidR="00151A7F" w:rsidRDefault="00151A7F" w:rsidP="00151A7F">
      <w:pPr>
        <w:ind w:left="-1080" w:right="-545"/>
        <w:rPr>
          <w:color w:val="000000"/>
        </w:rPr>
      </w:pPr>
      <w:r>
        <w:rPr>
          <w:b/>
          <w:color w:val="000000"/>
        </w:rPr>
        <w:t>Количество воспитателей на отряд</w:t>
      </w:r>
      <w:r>
        <w:rPr>
          <w:color w:val="000000"/>
        </w:rPr>
        <w:t>:1</w:t>
      </w:r>
      <w:r>
        <w:rPr>
          <w:color w:val="000000"/>
        </w:rPr>
        <w:br/>
      </w:r>
      <w:r>
        <w:rPr>
          <w:b/>
          <w:bCs/>
          <w:color w:val="000000"/>
        </w:rPr>
        <w:t>Формирование отрядов:</w:t>
      </w:r>
      <w:r>
        <w:rPr>
          <w:color w:val="000000"/>
        </w:rPr>
        <w:t xml:space="preserve"> по возрасту</w:t>
      </w:r>
    </w:p>
    <w:p w:rsidR="00151A7F" w:rsidRDefault="00151A7F" w:rsidP="00151A7F">
      <w:pPr>
        <w:ind w:left="-1080" w:right="-545"/>
        <w:rPr>
          <w:color w:val="000000"/>
        </w:rPr>
      </w:pPr>
      <w:r>
        <w:rPr>
          <w:b/>
          <w:bCs/>
          <w:color w:val="000000"/>
        </w:rPr>
        <w:t>Продолжительность смены:</w:t>
      </w:r>
      <w:r>
        <w:rPr>
          <w:color w:val="000000"/>
        </w:rPr>
        <w:t xml:space="preserve"> 14 день</w:t>
      </w:r>
    </w:p>
    <w:p w:rsidR="00151A7F" w:rsidRDefault="00151A7F" w:rsidP="00151A7F">
      <w:pPr>
        <w:ind w:left="-1080" w:right="-545"/>
        <w:rPr>
          <w:b/>
          <w:bCs/>
          <w:sz w:val="32"/>
          <w:szCs w:val="32"/>
        </w:rPr>
      </w:pPr>
      <w:r>
        <w:rPr>
          <w:bCs/>
          <w:sz w:val="32"/>
          <w:szCs w:val="32"/>
          <w:u w:val="single"/>
        </w:rPr>
        <w:t>Даты проведения</w:t>
      </w:r>
      <w:r>
        <w:rPr>
          <w:b/>
          <w:bCs/>
          <w:sz w:val="32"/>
          <w:szCs w:val="32"/>
        </w:rPr>
        <w:t>: 1 смена       21.06.2021- 04.07.2021</w:t>
      </w:r>
    </w:p>
    <w:p w:rsidR="00151A7F" w:rsidRDefault="00151A7F" w:rsidP="00151A7F">
      <w:pPr>
        <w:ind w:left="-1080" w:right="-545"/>
        <w:rPr>
          <w:b/>
          <w:bCs/>
          <w:sz w:val="32"/>
          <w:szCs w:val="32"/>
        </w:rPr>
      </w:pPr>
      <w:r>
        <w:rPr>
          <w:b/>
          <w:bCs/>
          <w:sz w:val="32"/>
          <w:szCs w:val="32"/>
        </w:rPr>
        <w:t xml:space="preserve">                                 2 смена      09.07.2021- 22.07.</w:t>
      </w:r>
      <w:r w:rsidRPr="0044599F">
        <w:rPr>
          <w:b/>
          <w:bCs/>
          <w:sz w:val="32"/>
          <w:szCs w:val="32"/>
        </w:rPr>
        <w:t xml:space="preserve"> </w:t>
      </w:r>
      <w:r>
        <w:rPr>
          <w:b/>
          <w:bCs/>
          <w:sz w:val="32"/>
          <w:szCs w:val="32"/>
        </w:rPr>
        <w:t>2021</w:t>
      </w:r>
    </w:p>
    <w:p w:rsidR="00151A7F" w:rsidRDefault="00151A7F" w:rsidP="00151A7F">
      <w:pPr>
        <w:ind w:left="-1080" w:right="-545"/>
        <w:rPr>
          <w:b/>
          <w:bCs/>
          <w:sz w:val="32"/>
          <w:szCs w:val="32"/>
        </w:rPr>
      </w:pPr>
      <w:r>
        <w:rPr>
          <w:b/>
          <w:bCs/>
          <w:sz w:val="32"/>
          <w:szCs w:val="32"/>
        </w:rPr>
        <w:t xml:space="preserve">                                 3 смена      27.07.2021 -09.08.2021</w:t>
      </w:r>
    </w:p>
    <w:p w:rsidR="00151A7F" w:rsidRPr="002A2B6E" w:rsidRDefault="00151A7F" w:rsidP="00151A7F">
      <w:pPr>
        <w:ind w:left="-1080" w:right="-545"/>
        <w:rPr>
          <w:b/>
          <w:bCs/>
          <w:sz w:val="32"/>
          <w:szCs w:val="32"/>
        </w:rPr>
      </w:pPr>
      <w:r>
        <w:rPr>
          <w:b/>
          <w:bCs/>
          <w:sz w:val="32"/>
          <w:szCs w:val="32"/>
        </w:rPr>
        <w:t xml:space="preserve">                                 </w:t>
      </w:r>
      <w:r w:rsidRPr="002A2B6E">
        <w:rPr>
          <w:b/>
          <w:bCs/>
          <w:sz w:val="32"/>
          <w:szCs w:val="32"/>
        </w:rPr>
        <w:t xml:space="preserve">4 смена      14.08.2021-27.08.2021                                 </w:t>
      </w:r>
    </w:p>
    <w:p w:rsidR="00151A7F" w:rsidRDefault="00151A7F" w:rsidP="00151A7F">
      <w:pPr>
        <w:ind w:left="-1077" w:right="-544" w:firstLine="709"/>
        <w:jc w:val="both"/>
        <w:rPr>
          <w:b/>
          <w:bCs/>
          <w:sz w:val="28"/>
          <w:szCs w:val="28"/>
          <w:u w:val="single"/>
        </w:rPr>
      </w:pPr>
      <w:r>
        <w:rPr>
          <w:b/>
          <w:bCs/>
          <w:sz w:val="28"/>
          <w:szCs w:val="28"/>
          <w:u w:val="single"/>
        </w:rPr>
        <w:t xml:space="preserve">Стоимость путевок: </w:t>
      </w:r>
    </w:p>
    <w:p w:rsidR="00151A7F" w:rsidRDefault="00151A7F" w:rsidP="00151A7F">
      <w:pPr>
        <w:ind w:left="-1077" w:right="-544" w:firstLine="709"/>
        <w:jc w:val="both"/>
        <w:rPr>
          <w:b/>
          <w:bCs/>
          <w:sz w:val="28"/>
          <w:szCs w:val="28"/>
          <w:u w:val="single"/>
        </w:rPr>
      </w:pPr>
      <w:r>
        <w:rPr>
          <w:b/>
          <w:bCs/>
          <w:sz w:val="28"/>
          <w:szCs w:val="28"/>
          <w:u w:val="single"/>
        </w:rPr>
        <w:t xml:space="preserve"> 9 854 руб. -для бюджетных организаций Ярославской  области, </w:t>
      </w:r>
    </w:p>
    <w:p w:rsidR="00151A7F" w:rsidRDefault="00151A7F" w:rsidP="00151A7F">
      <w:pPr>
        <w:ind w:left="-1077" w:right="-544" w:firstLine="709"/>
        <w:jc w:val="both"/>
        <w:rPr>
          <w:b/>
          <w:bCs/>
          <w:sz w:val="28"/>
          <w:szCs w:val="28"/>
          <w:u w:val="single"/>
        </w:rPr>
      </w:pPr>
      <w:r>
        <w:rPr>
          <w:b/>
          <w:bCs/>
          <w:sz w:val="28"/>
          <w:szCs w:val="28"/>
          <w:u w:val="single"/>
        </w:rPr>
        <w:t xml:space="preserve"> 13 400 руб.- для физических лиц и других организаций</w:t>
      </w:r>
    </w:p>
    <w:p w:rsidR="00151A7F" w:rsidRDefault="00151A7F" w:rsidP="00151A7F">
      <w:pPr>
        <w:ind w:left="-1077" w:right="-544" w:firstLine="709"/>
        <w:jc w:val="both"/>
        <w:rPr>
          <w:b/>
          <w:bCs/>
          <w:sz w:val="28"/>
          <w:szCs w:val="28"/>
          <w:u w:val="single"/>
        </w:rPr>
      </w:pPr>
      <w:r>
        <w:rPr>
          <w:b/>
          <w:bCs/>
          <w:sz w:val="28"/>
          <w:szCs w:val="28"/>
          <w:u w:val="single"/>
        </w:rPr>
        <w:t xml:space="preserve">  </w:t>
      </w:r>
    </w:p>
    <w:p w:rsidR="00151A7F" w:rsidRDefault="00151A7F" w:rsidP="00151A7F">
      <w:pPr>
        <w:ind w:left="-1080" w:right="-545"/>
        <w:jc w:val="both"/>
        <w:rPr>
          <w:b/>
          <w:bCs/>
          <w:color w:val="000000"/>
          <w:sz w:val="28"/>
          <w:szCs w:val="28"/>
        </w:rPr>
      </w:pPr>
      <w:r>
        <w:rPr>
          <w:b/>
          <w:bCs/>
          <w:color w:val="000000"/>
          <w:sz w:val="28"/>
          <w:szCs w:val="28"/>
          <w:u w:val="single"/>
        </w:rPr>
        <w:t xml:space="preserve">Инфраструктура: </w:t>
      </w:r>
      <w:r>
        <w:rPr>
          <w:color w:val="000000"/>
          <w:sz w:val="28"/>
          <w:szCs w:val="28"/>
        </w:rPr>
        <w:t>В центре есть своя столовая, библиотека, современный клуб, тренажерный зал, комната психологической разгрузки, теннисный корт, футбольное поле, туристическая полоса.</w:t>
      </w:r>
    </w:p>
    <w:p w:rsidR="00151A7F" w:rsidRDefault="00151A7F" w:rsidP="00151A7F">
      <w:pPr>
        <w:ind w:left="-1080" w:right="-545"/>
        <w:jc w:val="both"/>
        <w:rPr>
          <w:color w:val="000000"/>
          <w:sz w:val="28"/>
          <w:szCs w:val="28"/>
        </w:rPr>
      </w:pPr>
      <w:r>
        <w:rPr>
          <w:b/>
          <w:bCs/>
          <w:color w:val="000000"/>
          <w:sz w:val="28"/>
          <w:szCs w:val="28"/>
          <w:u w:val="single"/>
        </w:rPr>
        <w:t xml:space="preserve">Питание: </w:t>
      </w:r>
      <w:r>
        <w:rPr>
          <w:color w:val="000000"/>
          <w:sz w:val="28"/>
          <w:szCs w:val="28"/>
        </w:rPr>
        <w:t>Пятиразовое питание в день по сбалансированному детскому меню.</w:t>
      </w:r>
    </w:p>
    <w:p w:rsidR="00151A7F" w:rsidRDefault="00151A7F" w:rsidP="00151A7F">
      <w:pPr>
        <w:ind w:left="-1080" w:right="-545"/>
        <w:jc w:val="both"/>
        <w:rPr>
          <w:color w:val="000000"/>
          <w:sz w:val="28"/>
          <w:szCs w:val="28"/>
        </w:rPr>
      </w:pPr>
      <w:r>
        <w:rPr>
          <w:b/>
          <w:bCs/>
          <w:color w:val="000000"/>
          <w:sz w:val="28"/>
          <w:szCs w:val="28"/>
        </w:rPr>
        <w:t xml:space="preserve">Педагогическая деятельность и сопутствующие ей мероприятия: </w:t>
      </w:r>
    </w:p>
    <w:p w:rsidR="00151A7F" w:rsidRDefault="00151A7F" w:rsidP="00151A7F">
      <w:pPr>
        <w:numPr>
          <w:ilvl w:val="0"/>
          <w:numId w:val="3"/>
        </w:numPr>
        <w:ind w:right="-545"/>
        <w:jc w:val="both"/>
        <w:rPr>
          <w:color w:val="000000"/>
          <w:sz w:val="28"/>
          <w:szCs w:val="28"/>
        </w:rPr>
      </w:pPr>
      <w:r>
        <w:rPr>
          <w:color w:val="000000"/>
          <w:sz w:val="28"/>
          <w:szCs w:val="28"/>
        </w:rPr>
        <w:t>Организация консультативно-индивидуальной работы детского психолога.</w:t>
      </w:r>
    </w:p>
    <w:p w:rsidR="00151A7F" w:rsidRDefault="00151A7F" w:rsidP="00151A7F">
      <w:pPr>
        <w:numPr>
          <w:ilvl w:val="0"/>
          <w:numId w:val="3"/>
        </w:numPr>
        <w:ind w:right="-545"/>
        <w:jc w:val="both"/>
        <w:rPr>
          <w:color w:val="000000"/>
          <w:sz w:val="28"/>
          <w:szCs w:val="28"/>
        </w:rPr>
      </w:pPr>
      <w:r>
        <w:rPr>
          <w:color w:val="000000"/>
          <w:sz w:val="28"/>
          <w:szCs w:val="28"/>
        </w:rPr>
        <w:t>Организация спортивных занятий, соревнований и походов, работа кружков</w:t>
      </w:r>
    </w:p>
    <w:p w:rsidR="00151A7F" w:rsidRDefault="00151A7F" w:rsidP="00151A7F">
      <w:pPr>
        <w:numPr>
          <w:ilvl w:val="0"/>
          <w:numId w:val="3"/>
        </w:numPr>
        <w:ind w:right="-545"/>
        <w:jc w:val="both"/>
        <w:rPr>
          <w:color w:val="000000"/>
          <w:sz w:val="28"/>
          <w:szCs w:val="28"/>
        </w:rPr>
      </w:pPr>
      <w:r>
        <w:rPr>
          <w:color w:val="000000"/>
          <w:sz w:val="28"/>
          <w:szCs w:val="28"/>
        </w:rPr>
        <w:t>Просмотр кинопрограмм, пользование библиотекой и книжным фондом</w:t>
      </w:r>
    </w:p>
    <w:p w:rsidR="00151A7F" w:rsidRDefault="00151A7F" w:rsidP="00151A7F">
      <w:pPr>
        <w:numPr>
          <w:ilvl w:val="0"/>
          <w:numId w:val="3"/>
        </w:numPr>
        <w:ind w:right="-545"/>
        <w:jc w:val="both"/>
        <w:rPr>
          <w:sz w:val="28"/>
          <w:szCs w:val="28"/>
        </w:rPr>
      </w:pPr>
      <w:r>
        <w:rPr>
          <w:color w:val="000000"/>
          <w:sz w:val="28"/>
          <w:szCs w:val="28"/>
        </w:rPr>
        <w:t>Обеспечение безопасности, обеспечение общественного порядка и охраны жизнедеятельности детей на территории; обеспечение ночного дежурства педагогов и врачей в детских корпусах</w:t>
      </w:r>
    </w:p>
    <w:p w:rsidR="00151A7F" w:rsidRDefault="00151A7F" w:rsidP="00151A7F">
      <w:pPr>
        <w:numPr>
          <w:ilvl w:val="0"/>
          <w:numId w:val="3"/>
        </w:numPr>
        <w:ind w:right="-545"/>
        <w:jc w:val="both"/>
        <w:rPr>
          <w:sz w:val="28"/>
          <w:szCs w:val="28"/>
        </w:rPr>
      </w:pPr>
      <w:r>
        <w:rPr>
          <w:color w:val="000000"/>
          <w:sz w:val="28"/>
          <w:szCs w:val="28"/>
        </w:rPr>
        <w:t>Опытные специалисты: педагоги, психологи, врачи, повара работают ради Ваших детей</w:t>
      </w:r>
    </w:p>
    <w:p w:rsidR="00151A7F" w:rsidRDefault="00151A7F" w:rsidP="00151A7F">
      <w:pPr>
        <w:ind w:left="-1080" w:right="-545"/>
        <w:rPr>
          <w:color w:val="000000"/>
          <w:sz w:val="28"/>
          <w:szCs w:val="28"/>
        </w:rPr>
      </w:pPr>
      <w:r>
        <w:rPr>
          <w:b/>
          <w:color w:val="000000"/>
          <w:sz w:val="28"/>
          <w:szCs w:val="28"/>
        </w:rPr>
        <w:t>Официальный сайт центра:</w:t>
      </w:r>
      <w:r>
        <w:rPr>
          <w:color w:val="000000"/>
          <w:sz w:val="28"/>
          <w:szCs w:val="28"/>
        </w:rPr>
        <w:t xml:space="preserve"> </w:t>
      </w:r>
      <w:r>
        <w:rPr>
          <w:color w:val="000000"/>
          <w:sz w:val="28"/>
          <w:szCs w:val="28"/>
          <w:lang w:val="en-US"/>
        </w:rPr>
        <w:t>http</w:t>
      </w:r>
      <w:r>
        <w:rPr>
          <w:color w:val="000000"/>
          <w:sz w:val="28"/>
          <w:szCs w:val="28"/>
        </w:rPr>
        <w:t>\\</w:t>
      </w:r>
      <w:r>
        <w:rPr>
          <w:color w:val="000000"/>
          <w:sz w:val="28"/>
          <w:szCs w:val="28"/>
          <w:lang w:val="en-US"/>
        </w:rPr>
        <w:t>lager</w:t>
      </w:r>
      <w:r>
        <w:rPr>
          <w:color w:val="000000"/>
          <w:sz w:val="28"/>
          <w:szCs w:val="28"/>
        </w:rPr>
        <w:t>-</w:t>
      </w:r>
      <w:r>
        <w:rPr>
          <w:color w:val="000000"/>
          <w:sz w:val="28"/>
          <w:szCs w:val="28"/>
          <w:lang w:val="en-US"/>
        </w:rPr>
        <w:t>ivolga</w:t>
      </w:r>
      <w:r>
        <w:rPr>
          <w:color w:val="000000"/>
          <w:sz w:val="28"/>
          <w:szCs w:val="28"/>
        </w:rPr>
        <w:t>.</w:t>
      </w:r>
      <w:r>
        <w:rPr>
          <w:color w:val="000000"/>
          <w:sz w:val="28"/>
          <w:szCs w:val="28"/>
          <w:lang w:val="en-US"/>
        </w:rPr>
        <w:t>edu</w:t>
      </w:r>
      <w:r>
        <w:rPr>
          <w:color w:val="000000"/>
          <w:sz w:val="28"/>
          <w:szCs w:val="28"/>
        </w:rPr>
        <w:t>.</w:t>
      </w:r>
      <w:r>
        <w:rPr>
          <w:color w:val="000000"/>
          <w:sz w:val="28"/>
          <w:szCs w:val="28"/>
          <w:lang w:val="en-US"/>
        </w:rPr>
        <w:t>yar</w:t>
      </w:r>
      <w:r>
        <w:rPr>
          <w:color w:val="000000"/>
          <w:sz w:val="28"/>
          <w:szCs w:val="28"/>
        </w:rPr>
        <w:t>.</w:t>
      </w:r>
      <w:r>
        <w:rPr>
          <w:color w:val="000000"/>
          <w:sz w:val="28"/>
          <w:szCs w:val="28"/>
          <w:lang w:val="en-US"/>
        </w:rPr>
        <w:t>ru</w:t>
      </w:r>
      <w:r w:rsidRPr="0099155E">
        <w:rPr>
          <w:color w:val="000000"/>
          <w:sz w:val="28"/>
          <w:szCs w:val="28"/>
        </w:rPr>
        <w:t xml:space="preserve"> </w:t>
      </w:r>
      <w:r>
        <w:rPr>
          <w:color w:val="000000"/>
          <w:sz w:val="28"/>
          <w:szCs w:val="28"/>
        </w:rPr>
        <w:t xml:space="preserve"> ,    </w:t>
      </w:r>
      <w:hyperlink r:id="rId17" w:history="1">
        <w:r>
          <w:rPr>
            <w:rStyle w:val="a3"/>
            <w:sz w:val="28"/>
            <w:szCs w:val="28"/>
            <w:lang w:val="en-US"/>
          </w:rPr>
          <w:t>dc</w:t>
        </w:r>
        <w:r>
          <w:rPr>
            <w:rStyle w:val="a3"/>
            <w:sz w:val="28"/>
            <w:szCs w:val="28"/>
          </w:rPr>
          <w:t>.</w:t>
        </w:r>
        <w:r>
          <w:rPr>
            <w:rStyle w:val="a3"/>
            <w:sz w:val="28"/>
            <w:szCs w:val="28"/>
            <w:lang w:val="en-US"/>
          </w:rPr>
          <w:t>ivolga</w:t>
        </w:r>
        <w:r>
          <w:rPr>
            <w:rStyle w:val="a3"/>
            <w:sz w:val="28"/>
            <w:szCs w:val="28"/>
          </w:rPr>
          <w:t>@</w:t>
        </w:r>
        <w:r>
          <w:rPr>
            <w:rStyle w:val="a3"/>
            <w:sz w:val="28"/>
            <w:szCs w:val="28"/>
            <w:lang w:val="en-US"/>
          </w:rPr>
          <w:t>yandex</w:t>
        </w:r>
        <w:r>
          <w:rPr>
            <w:rStyle w:val="a3"/>
            <w:sz w:val="28"/>
            <w:szCs w:val="28"/>
          </w:rPr>
          <w:t>.</w:t>
        </w:r>
        <w:r>
          <w:rPr>
            <w:rStyle w:val="a3"/>
            <w:sz w:val="28"/>
            <w:szCs w:val="28"/>
            <w:lang w:val="en-US"/>
          </w:rPr>
          <w:t>ru</w:t>
        </w:r>
      </w:hyperlink>
      <w:r>
        <w:rPr>
          <w:sz w:val="28"/>
          <w:szCs w:val="28"/>
        </w:rPr>
        <w:t>,</w:t>
      </w:r>
      <w:r>
        <w:rPr>
          <w:color w:val="000000"/>
          <w:sz w:val="28"/>
          <w:szCs w:val="28"/>
        </w:rPr>
        <w:t xml:space="preserve">                                     тел. директора  </w:t>
      </w:r>
      <w:r>
        <w:rPr>
          <w:b/>
          <w:color w:val="000000"/>
          <w:sz w:val="28"/>
          <w:szCs w:val="28"/>
        </w:rPr>
        <w:t>8-960-534-48-77</w:t>
      </w:r>
    </w:p>
    <w:p w:rsidR="00151A7F" w:rsidRDefault="00151A7F" w:rsidP="00151A7F">
      <w:pPr>
        <w:ind w:left="-1080"/>
        <w:jc w:val="both"/>
        <w:rPr>
          <w:sz w:val="28"/>
        </w:rPr>
      </w:pPr>
      <w:r>
        <w:rPr>
          <w:b/>
          <w:sz w:val="28"/>
          <w:u w:val="single"/>
        </w:rPr>
        <w:t>Адрес лагеря:</w:t>
      </w:r>
      <w:r>
        <w:rPr>
          <w:sz w:val="28"/>
        </w:rPr>
        <w:t xml:space="preserve"> Ярославская обл., Ярославский район, д. Нестерово. (в 20км от </w:t>
      </w:r>
    </w:p>
    <w:p w:rsidR="00151A7F" w:rsidRDefault="00151A7F" w:rsidP="00151A7F">
      <w:pPr>
        <w:ind w:left="-1080"/>
        <w:jc w:val="both"/>
        <w:rPr>
          <w:sz w:val="28"/>
        </w:rPr>
      </w:pPr>
      <w:r>
        <w:rPr>
          <w:sz w:val="28"/>
        </w:rPr>
        <w:t>г. Ярославля,</w:t>
      </w:r>
      <w:r>
        <w:rPr>
          <w:bCs/>
          <w:iCs/>
          <w:sz w:val="28"/>
        </w:rPr>
        <w:t xml:space="preserve"> по направлению  автомобильной дороги на г. Тутаев (левый берег) недалеко от п. Кузнечиха Ярославского муниципального района на живописном берегу р. Ить.</w:t>
      </w:r>
    </w:p>
    <w:p w:rsidR="00151A7F" w:rsidRDefault="00151A7F" w:rsidP="00151A7F">
      <w:pPr>
        <w:ind w:left="-1080" w:right="-545"/>
        <w:jc w:val="center"/>
        <w:rPr>
          <w:b/>
          <w:sz w:val="32"/>
          <w:szCs w:val="32"/>
          <w:u w:val="single"/>
        </w:rPr>
      </w:pPr>
      <w:r>
        <w:rPr>
          <w:b/>
          <w:sz w:val="32"/>
          <w:szCs w:val="32"/>
          <w:u w:val="single"/>
        </w:rPr>
        <w:t>ПРИОБРЕТАЙТЕ  ПУТЕВКИ ПО АДРЕСУ:</w:t>
      </w:r>
    </w:p>
    <w:p w:rsidR="00151A7F" w:rsidRDefault="00151A7F" w:rsidP="00151A7F">
      <w:pPr>
        <w:ind w:left="-1080" w:right="-545"/>
        <w:jc w:val="center"/>
        <w:rPr>
          <w:b/>
          <w:sz w:val="40"/>
          <w:szCs w:val="40"/>
        </w:rPr>
      </w:pPr>
      <w:r>
        <w:rPr>
          <w:b/>
          <w:sz w:val="40"/>
          <w:szCs w:val="40"/>
        </w:rPr>
        <w:t xml:space="preserve">Г. ЯРОСЛАВЛЬ, УЛ. СОВЕТСКАЯ д.81 А </w:t>
      </w:r>
    </w:p>
    <w:p w:rsidR="00151A7F" w:rsidRDefault="00151A7F" w:rsidP="00151A7F">
      <w:pPr>
        <w:ind w:left="-1080" w:right="-545"/>
        <w:jc w:val="center"/>
        <w:rPr>
          <w:sz w:val="40"/>
          <w:szCs w:val="40"/>
        </w:rPr>
      </w:pPr>
      <w:r>
        <w:rPr>
          <w:b/>
          <w:sz w:val="40"/>
          <w:szCs w:val="40"/>
        </w:rPr>
        <w:t>офис 6 (4 этаж)</w:t>
      </w:r>
    </w:p>
    <w:p w:rsidR="00151A7F" w:rsidRDefault="00151A7F" w:rsidP="00151A7F">
      <w:pPr>
        <w:ind w:left="-1080" w:right="-545"/>
        <w:jc w:val="center"/>
        <w:rPr>
          <w:b/>
          <w:sz w:val="40"/>
          <w:szCs w:val="40"/>
        </w:rPr>
      </w:pPr>
      <w:r>
        <w:rPr>
          <w:b/>
          <w:sz w:val="40"/>
          <w:szCs w:val="40"/>
        </w:rPr>
        <w:t>тел/факс: 8(4852) 32-02-79</w:t>
      </w:r>
    </w:p>
    <w:p w:rsidR="00151A7F" w:rsidRDefault="00151A7F" w:rsidP="00151A7F">
      <w:pPr>
        <w:ind w:left="-1080" w:right="-545"/>
        <w:jc w:val="center"/>
        <w:rPr>
          <w:b/>
          <w:i/>
          <w:sz w:val="28"/>
          <w:szCs w:val="28"/>
        </w:rPr>
      </w:pPr>
      <w:r>
        <w:rPr>
          <w:b/>
          <w:i/>
          <w:sz w:val="28"/>
          <w:szCs w:val="28"/>
          <w:u w:val="single"/>
        </w:rPr>
        <w:t xml:space="preserve">Принимаем предварительные заявки по факсу </w:t>
      </w:r>
      <w:r>
        <w:rPr>
          <w:b/>
          <w:i/>
          <w:sz w:val="28"/>
          <w:szCs w:val="28"/>
        </w:rPr>
        <w:t>8(4852) 32-02-79 и эл.почте</w:t>
      </w:r>
    </w:p>
    <w:p w:rsidR="007D3836" w:rsidRPr="00151A7F" w:rsidRDefault="00151A7F" w:rsidP="00151A7F">
      <w:pPr>
        <w:ind w:left="-1080" w:right="-545"/>
        <w:jc w:val="center"/>
        <w:rPr>
          <w:b/>
          <w:i/>
          <w:sz w:val="28"/>
          <w:szCs w:val="28"/>
          <w:u w:val="single"/>
        </w:rPr>
      </w:pPr>
      <w:r w:rsidRPr="00151A7F">
        <w:rPr>
          <w:b/>
          <w:i/>
          <w:sz w:val="28"/>
          <w:szCs w:val="28"/>
          <w:lang w:val="en-US"/>
        </w:rPr>
        <w:t>dc</w:t>
      </w:r>
      <w:r w:rsidRPr="00151A7F">
        <w:rPr>
          <w:b/>
          <w:i/>
          <w:sz w:val="28"/>
          <w:szCs w:val="28"/>
        </w:rPr>
        <w:t>.</w:t>
      </w:r>
      <w:r w:rsidRPr="00151A7F">
        <w:rPr>
          <w:b/>
          <w:i/>
          <w:sz w:val="28"/>
          <w:szCs w:val="28"/>
          <w:lang w:val="en-US"/>
        </w:rPr>
        <w:t>ivolga</w:t>
      </w:r>
      <w:r w:rsidRPr="00151A7F">
        <w:rPr>
          <w:b/>
          <w:i/>
          <w:sz w:val="28"/>
          <w:szCs w:val="28"/>
        </w:rPr>
        <w:t>@</w:t>
      </w:r>
      <w:r w:rsidRPr="00151A7F">
        <w:rPr>
          <w:b/>
          <w:i/>
          <w:sz w:val="28"/>
          <w:szCs w:val="28"/>
          <w:lang w:val="en-US"/>
        </w:rPr>
        <w:t>yandex</w:t>
      </w:r>
      <w:r w:rsidRPr="00151A7F">
        <w:rPr>
          <w:b/>
          <w:i/>
          <w:sz w:val="28"/>
          <w:szCs w:val="28"/>
        </w:rPr>
        <w:t>.</w:t>
      </w:r>
      <w:r w:rsidRPr="00151A7F">
        <w:rPr>
          <w:b/>
          <w:i/>
          <w:sz w:val="28"/>
          <w:szCs w:val="28"/>
          <w:lang w:val="en-US"/>
        </w:rPr>
        <w:t>ru</w:t>
      </w:r>
    </w:p>
    <w:p w:rsidR="007D3836" w:rsidRDefault="007D3836" w:rsidP="0041278B">
      <w:pPr>
        <w:jc w:val="right"/>
      </w:pPr>
    </w:p>
    <w:p w:rsidR="007D3836" w:rsidRDefault="007D3836" w:rsidP="0041278B">
      <w:pPr>
        <w:jc w:val="right"/>
      </w:pPr>
    </w:p>
    <w:p w:rsidR="007D3836" w:rsidRDefault="007D3836" w:rsidP="007D3836">
      <w:pPr>
        <w:ind w:firstLine="567"/>
        <w:jc w:val="right"/>
        <w:rPr>
          <w:sz w:val="28"/>
          <w:szCs w:val="28"/>
        </w:rPr>
      </w:pPr>
      <w:r>
        <w:rPr>
          <w:sz w:val="28"/>
          <w:szCs w:val="28"/>
        </w:rPr>
        <w:t>Приложение 3</w:t>
      </w:r>
    </w:p>
    <w:p w:rsidR="007D3836" w:rsidRPr="00253A4B" w:rsidRDefault="007D3836" w:rsidP="007D3836">
      <w:pPr>
        <w:widowControl w:val="0"/>
        <w:autoSpaceDE w:val="0"/>
        <w:autoSpaceDN w:val="0"/>
        <w:adjustRightInd w:val="0"/>
        <w:jc w:val="center"/>
        <w:rPr>
          <w:rFonts w:eastAsia="Calibri"/>
          <w:b/>
          <w:sz w:val="18"/>
          <w:szCs w:val="18"/>
        </w:rPr>
      </w:pPr>
      <w:r w:rsidRPr="00253A4B">
        <w:rPr>
          <w:b/>
          <w:sz w:val="18"/>
          <w:szCs w:val="18"/>
        </w:rPr>
        <w:t>ДОКУМЕНТЫ, ПРИЛАГАЮЩИЕСЯ ЗАЯВЛЕНИЮ</w:t>
      </w:r>
    </w:p>
    <w:tbl>
      <w:tblPr>
        <w:tblStyle w:val="a9"/>
        <w:tblW w:w="0" w:type="auto"/>
        <w:tblInd w:w="-459" w:type="dxa"/>
        <w:tblLook w:val="04A0"/>
      </w:tblPr>
      <w:tblGrid>
        <w:gridCol w:w="851"/>
        <w:gridCol w:w="9178"/>
      </w:tblGrid>
      <w:tr w:rsidR="00151A7F" w:rsidRPr="00080B51" w:rsidTr="003E1605">
        <w:tc>
          <w:tcPr>
            <w:tcW w:w="851" w:type="dxa"/>
          </w:tcPr>
          <w:p w:rsidR="00151A7F" w:rsidRPr="00080B51" w:rsidRDefault="00151A7F" w:rsidP="00151A7F">
            <w:pPr>
              <w:pStyle w:val="ac"/>
              <w:numPr>
                <w:ilvl w:val="0"/>
                <w:numId w:val="4"/>
              </w:numPr>
            </w:pPr>
          </w:p>
        </w:tc>
        <w:tc>
          <w:tcPr>
            <w:tcW w:w="9179" w:type="dxa"/>
          </w:tcPr>
          <w:p w:rsidR="00151A7F" w:rsidRPr="00080B51" w:rsidRDefault="00151A7F" w:rsidP="003E1605">
            <w:r w:rsidRPr="00080B51">
              <w:t>За</w:t>
            </w:r>
            <w:r>
              <w:t>я</w:t>
            </w:r>
            <w:r w:rsidRPr="00080B51">
              <w:t>вление</w:t>
            </w:r>
          </w:p>
        </w:tc>
      </w:tr>
      <w:tr w:rsidR="00151A7F" w:rsidRPr="00080B51" w:rsidTr="003E1605">
        <w:tc>
          <w:tcPr>
            <w:tcW w:w="851" w:type="dxa"/>
          </w:tcPr>
          <w:p w:rsidR="00151A7F" w:rsidRPr="00080B51" w:rsidRDefault="00151A7F" w:rsidP="00151A7F">
            <w:pPr>
              <w:pStyle w:val="ac"/>
              <w:numPr>
                <w:ilvl w:val="0"/>
                <w:numId w:val="4"/>
              </w:numPr>
            </w:pPr>
          </w:p>
        </w:tc>
        <w:tc>
          <w:tcPr>
            <w:tcW w:w="9179" w:type="dxa"/>
          </w:tcPr>
          <w:p w:rsidR="00151A7F" w:rsidRPr="00080B51" w:rsidRDefault="00151A7F" w:rsidP="003E1605">
            <w:r w:rsidRPr="00080B51">
              <w:t>копия документа, удостоверяющего личность заявителя;</w:t>
            </w:r>
          </w:p>
        </w:tc>
      </w:tr>
      <w:tr w:rsidR="00151A7F" w:rsidRPr="00080B51" w:rsidTr="003E1605">
        <w:tc>
          <w:tcPr>
            <w:tcW w:w="851" w:type="dxa"/>
          </w:tcPr>
          <w:p w:rsidR="00151A7F" w:rsidRPr="00080B51" w:rsidRDefault="00151A7F" w:rsidP="00151A7F">
            <w:pPr>
              <w:pStyle w:val="ac"/>
              <w:numPr>
                <w:ilvl w:val="0"/>
                <w:numId w:val="4"/>
              </w:numPr>
            </w:pPr>
          </w:p>
        </w:tc>
        <w:tc>
          <w:tcPr>
            <w:tcW w:w="9179" w:type="dxa"/>
          </w:tcPr>
          <w:p w:rsidR="00151A7F" w:rsidRPr="00080B51" w:rsidRDefault="00151A7F" w:rsidP="003E1605">
            <w:r w:rsidRPr="00080B51">
              <w:t>копия свидетельства о рождении ребенка - для детей в возрасте до 14 лет;</w:t>
            </w:r>
          </w:p>
        </w:tc>
      </w:tr>
      <w:tr w:rsidR="00151A7F" w:rsidRPr="00080B51" w:rsidTr="003E1605">
        <w:tc>
          <w:tcPr>
            <w:tcW w:w="851" w:type="dxa"/>
          </w:tcPr>
          <w:p w:rsidR="00151A7F" w:rsidRPr="00080B51" w:rsidRDefault="00151A7F" w:rsidP="00151A7F">
            <w:pPr>
              <w:pStyle w:val="ac"/>
              <w:numPr>
                <w:ilvl w:val="0"/>
                <w:numId w:val="4"/>
              </w:numPr>
            </w:pPr>
          </w:p>
        </w:tc>
        <w:tc>
          <w:tcPr>
            <w:tcW w:w="9179" w:type="dxa"/>
          </w:tcPr>
          <w:p w:rsidR="00151A7F" w:rsidRPr="00080B51" w:rsidRDefault="00151A7F" w:rsidP="003E1605">
            <w:r w:rsidRPr="00080B51">
              <w:t>копия паспорта гражданина Российской Федерации - для детей в возрасте от 14 лет;</w:t>
            </w:r>
          </w:p>
        </w:tc>
      </w:tr>
      <w:tr w:rsidR="00151A7F" w:rsidRPr="00080B51" w:rsidTr="003E1605">
        <w:tc>
          <w:tcPr>
            <w:tcW w:w="851" w:type="dxa"/>
          </w:tcPr>
          <w:p w:rsidR="00151A7F" w:rsidRPr="00080B51" w:rsidRDefault="00151A7F" w:rsidP="00151A7F">
            <w:pPr>
              <w:pStyle w:val="ac"/>
              <w:numPr>
                <w:ilvl w:val="0"/>
                <w:numId w:val="4"/>
              </w:numPr>
            </w:pPr>
          </w:p>
        </w:tc>
        <w:tc>
          <w:tcPr>
            <w:tcW w:w="9179" w:type="dxa"/>
          </w:tcPr>
          <w:p w:rsidR="00151A7F" w:rsidRPr="00080B51" w:rsidRDefault="00151A7F" w:rsidP="003E1605">
            <w:r w:rsidRPr="00080B51">
              <w:rPr>
                <w:b/>
              </w:rPr>
              <w:t>документ, подтверждающий регистрацию ребенка по месту проживания</w:t>
            </w:r>
            <w:r w:rsidRPr="00080B51">
              <w:t xml:space="preserve"> (копия паспорта гражданина Российской Федерации - для детей в возрасте от 14 лет, копия свидетельства о регистрации по месту жительства, содержащая сведения о проживании на территории Ярославской области, - для детей в возрасте до 14 лет, иные документы, подтверждающие факт постоянного или преимущественного проживания ребенка на территории Ярославской области, при отсутствии свидетельства о регистрации по месту жительства (месту пребывания) ребенка, предоставленного органами регистрационного учета (документы органов (организаций) сферы здравоохранения, образования, социальной защиты населения и тому подобное));</w:t>
            </w:r>
          </w:p>
        </w:tc>
      </w:tr>
      <w:tr w:rsidR="00151A7F" w:rsidRPr="00080B51" w:rsidTr="003E1605">
        <w:tc>
          <w:tcPr>
            <w:tcW w:w="851" w:type="dxa"/>
          </w:tcPr>
          <w:p w:rsidR="00151A7F" w:rsidRPr="00080B51" w:rsidRDefault="00151A7F" w:rsidP="00151A7F">
            <w:pPr>
              <w:pStyle w:val="ac"/>
              <w:numPr>
                <w:ilvl w:val="0"/>
                <w:numId w:val="4"/>
              </w:numPr>
            </w:pPr>
          </w:p>
        </w:tc>
        <w:tc>
          <w:tcPr>
            <w:tcW w:w="9179" w:type="dxa"/>
          </w:tcPr>
          <w:p w:rsidR="00151A7F" w:rsidRPr="00080B51" w:rsidRDefault="00151A7F" w:rsidP="003E1605">
            <w:r w:rsidRPr="00080B51">
              <w:t>сведения об индивидуальном лицевом счете заявителя и ребенка.</w:t>
            </w:r>
          </w:p>
        </w:tc>
      </w:tr>
      <w:tr w:rsidR="00151A7F" w:rsidRPr="00080B51" w:rsidTr="003E1605">
        <w:tc>
          <w:tcPr>
            <w:tcW w:w="851" w:type="dxa"/>
          </w:tcPr>
          <w:p w:rsidR="00151A7F" w:rsidRPr="00080B51" w:rsidRDefault="00151A7F" w:rsidP="00151A7F">
            <w:pPr>
              <w:pStyle w:val="ac"/>
              <w:numPr>
                <w:ilvl w:val="0"/>
                <w:numId w:val="4"/>
              </w:numPr>
            </w:pPr>
          </w:p>
        </w:tc>
        <w:tc>
          <w:tcPr>
            <w:tcW w:w="9179" w:type="dxa"/>
          </w:tcPr>
          <w:p w:rsidR="00151A7F" w:rsidRPr="00080B51" w:rsidRDefault="00151A7F" w:rsidP="003E1605">
            <w:pPr>
              <w:rPr>
                <w:b/>
              </w:rPr>
            </w:pPr>
            <w:r w:rsidRPr="00080B51">
              <w:rPr>
                <w:b/>
              </w:rPr>
              <w:t>- для детей-сирот и детей, оставшихся без попечения родителей:</w:t>
            </w:r>
          </w:p>
          <w:p w:rsidR="00151A7F" w:rsidRPr="00080B51" w:rsidRDefault="00151A7F" w:rsidP="003E1605">
            <w:r w:rsidRPr="00080B51">
              <w:t>копия решения органа местного самоуправления об установлении опеки или попечительства и назначении ежемесячной выплаты на содержание ребенка, находящегося под опекой (попечительством) (в случае подачи заявления опекуном (попечителем));</w:t>
            </w:r>
          </w:p>
          <w:p w:rsidR="00151A7F" w:rsidRPr="00080B51" w:rsidRDefault="00151A7F" w:rsidP="003E1605">
            <w:bookmarkStart w:id="15" w:name="P13"/>
            <w:bookmarkEnd w:id="15"/>
            <w:r w:rsidRPr="00080B51">
              <w:t>копия договора о передаче ребенка (детей) на воспитание в приемную семью (в случае подачи заявления приемным родителем);</w:t>
            </w:r>
          </w:p>
          <w:p w:rsidR="00151A7F" w:rsidRPr="00080B51" w:rsidRDefault="00151A7F" w:rsidP="003E1605">
            <w:r w:rsidRPr="00080B51">
              <w:t>копия приказа о назначении на должность руководителя организации, в которую помещены под надзор дети-сироты и дети, оставшиеся без попечения родителей (в случае подачи заявления руководителем организации для детей-сирот и детей, оставшихся без попечения родителей);</w:t>
            </w:r>
          </w:p>
          <w:p w:rsidR="00151A7F" w:rsidRPr="00080B51" w:rsidRDefault="00151A7F" w:rsidP="003E1605">
            <w:r w:rsidRPr="00080B51">
              <w:t>копия приказа руководителя организации о зачислении детей в число воспитанников организации для детей-сирот и детей, оставшихся без попечения родителей (в случае подачи заявления руководителем организации для детей-сирот и детей, оставшихся без попечения родителей);</w:t>
            </w:r>
          </w:p>
          <w:p w:rsidR="00151A7F" w:rsidRPr="00080B51" w:rsidRDefault="00151A7F" w:rsidP="003E1605"/>
        </w:tc>
      </w:tr>
      <w:tr w:rsidR="00151A7F" w:rsidRPr="00080B51" w:rsidTr="003E1605">
        <w:tc>
          <w:tcPr>
            <w:tcW w:w="851" w:type="dxa"/>
          </w:tcPr>
          <w:p w:rsidR="00151A7F" w:rsidRPr="00080B51" w:rsidRDefault="00151A7F" w:rsidP="00151A7F">
            <w:pPr>
              <w:pStyle w:val="ac"/>
              <w:numPr>
                <w:ilvl w:val="0"/>
                <w:numId w:val="4"/>
              </w:numPr>
            </w:pPr>
          </w:p>
        </w:tc>
        <w:tc>
          <w:tcPr>
            <w:tcW w:w="9179" w:type="dxa"/>
          </w:tcPr>
          <w:p w:rsidR="00151A7F" w:rsidRPr="00080B51" w:rsidRDefault="00151A7F" w:rsidP="003E1605">
            <w:r w:rsidRPr="00080B51">
              <w:rPr>
                <w:b/>
              </w:rPr>
              <w:t>для детей-инвалидов</w:t>
            </w:r>
            <w:r w:rsidRPr="00080B51">
              <w:t xml:space="preserve"> - копия документа (документов), подтверждающего (подтверждающих) факт установления инвалидности;</w:t>
            </w:r>
          </w:p>
        </w:tc>
      </w:tr>
      <w:tr w:rsidR="00151A7F" w:rsidRPr="00080B51" w:rsidTr="003E1605">
        <w:tc>
          <w:tcPr>
            <w:tcW w:w="851" w:type="dxa"/>
          </w:tcPr>
          <w:p w:rsidR="00151A7F" w:rsidRPr="00080B51" w:rsidRDefault="00151A7F" w:rsidP="00151A7F">
            <w:pPr>
              <w:pStyle w:val="ac"/>
              <w:numPr>
                <w:ilvl w:val="0"/>
                <w:numId w:val="4"/>
              </w:numPr>
            </w:pPr>
          </w:p>
        </w:tc>
        <w:tc>
          <w:tcPr>
            <w:tcW w:w="9179" w:type="dxa"/>
          </w:tcPr>
          <w:p w:rsidR="00151A7F" w:rsidRPr="00080B51" w:rsidRDefault="00151A7F" w:rsidP="003E1605">
            <w:r w:rsidRPr="00080B51">
              <w:rPr>
                <w:b/>
              </w:rPr>
              <w:t>для детей из малоимущих семей</w:t>
            </w:r>
            <w:r w:rsidRPr="00080B51">
              <w:t xml:space="preserve"> - справка, выданная органом социальной защиты населения по месту жительства;</w:t>
            </w:r>
          </w:p>
        </w:tc>
      </w:tr>
      <w:tr w:rsidR="00151A7F" w:rsidRPr="00080B51" w:rsidTr="003E1605">
        <w:tc>
          <w:tcPr>
            <w:tcW w:w="851" w:type="dxa"/>
          </w:tcPr>
          <w:p w:rsidR="00151A7F" w:rsidRPr="00080B51" w:rsidRDefault="00151A7F" w:rsidP="00151A7F">
            <w:pPr>
              <w:pStyle w:val="ac"/>
              <w:numPr>
                <w:ilvl w:val="0"/>
                <w:numId w:val="4"/>
              </w:numPr>
            </w:pPr>
          </w:p>
        </w:tc>
        <w:tc>
          <w:tcPr>
            <w:tcW w:w="9179" w:type="dxa"/>
          </w:tcPr>
          <w:p w:rsidR="00151A7F" w:rsidRPr="00080B51" w:rsidRDefault="00151A7F" w:rsidP="003E1605">
            <w:r w:rsidRPr="00080B51">
              <w:rPr>
                <w:b/>
              </w:rPr>
              <w:t>для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для детей с отклонениями в поведении, для безнадзорных детей</w:t>
            </w:r>
            <w:r w:rsidRPr="00080B51">
              <w:t xml:space="preserve"> - документ (документы) органа или учреждения системы профилактики безнадзорности и правонарушений несовершеннолетних, подтверждающий (подтверждающие) отнесение ребенка к указанным категориям</w:t>
            </w:r>
          </w:p>
        </w:tc>
      </w:tr>
      <w:tr w:rsidR="00151A7F" w:rsidRPr="00080B51" w:rsidTr="003E1605">
        <w:tc>
          <w:tcPr>
            <w:tcW w:w="851" w:type="dxa"/>
          </w:tcPr>
          <w:p w:rsidR="00151A7F" w:rsidRPr="00080B51" w:rsidRDefault="00151A7F" w:rsidP="00151A7F">
            <w:pPr>
              <w:pStyle w:val="ac"/>
              <w:numPr>
                <w:ilvl w:val="0"/>
                <w:numId w:val="4"/>
              </w:numPr>
            </w:pPr>
          </w:p>
        </w:tc>
        <w:tc>
          <w:tcPr>
            <w:tcW w:w="9179" w:type="dxa"/>
          </w:tcPr>
          <w:p w:rsidR="00151A7F" w:rsidRPr="00080B51" w:rsidRDefault="00151A7F" w:rsidP="003E1605">
            <w:r w:rsidRPr="00080B51">
              <w:t xml:space="preserve">- </w:t>
            </w:r>
            <w:r w:rsidRPr="00080B51">
              <w:rPr>
                <w:b/>
              </w:rPr>
              <w:t>для детей с ограниченными возможностями здоровья</w:t>
            </w:r>
            <w:r w:rsidRPr="00080B51">
              <w:t xml:space="preserve"> - копия заключения психолого-медико-педагогической комиссии и (или) справки образовательной организации, подтверждающей факт получения ребенком дошкольного образования по адаптированной программе дошкольного образования, обучения ребенка по адаптированной основной общеобразовательной программе, адаптированной программе профессионального обучения, адаптированной образовательной программе среднего профессионального образования;</w:t>
            </w:r>
          </w:p>
          <w:p w:rsidR="00151A7F" w:rsidRPr="00080B51" w:rsidRDefault="00151A7F" w:rsidP="003E1605"/>
        </w:tc>
      </w:tr>
    </w:tbl>
    <w:p w:rsidR="00151A7F" w:rsidRPr="00080B51" w:rsidRDefault="00151A7F" w:rsidP="00151A7F"/>
    <w:p w:rsidR="007D3836" w:rsidRDefault="007D3836" w:rsidP="0041278B">
      <w:pPr>
        <w:jc w:val="right"/>
      </w:pPr>
    </w:p>
    <w:sectPr w:rsidR="007D3836" w:rsidSect="00704977">
      <w:headerReference w:type="even" r:id="rId18"/>
      <w:headerReference w:type="default" r:id="rId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9A" w:rsidRDefault="0092099A" w:rsidP="00212C4C">
      <w:r>
        <w:separator/>
      </w:r>
    </w:p>
  </w:endnote>
  <w:endnote w:type="continuationSeparator" w:id="0">
    <w:p w:rsidR="0092099A" w:rsidRDefault="0092099A" w:rsidP="00212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9A" w:rsidRDefault="0092099A" w:rsidP="00212C4C">
      <w:r>
        <w:separator/>
      </w:r>
    </w:p>
  </w:footnote>
  <w:footnote w:type="continuationSeparator" w:id="0">
    <w:p w:rsidR="0092099A" w:rsidRDefault="0092099A" w:rsidP="00212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A3" w:rsidRDefault="008335CB">
    <w:pPr>
      <w:pStyle w:val="a6"/>
      <w:framePr w:wrap="around" w:vAnchor="text" w:hAnchor="margin" w:xAlign="center" w:y="1"/>
      <w:rPr>
        <w:rStyle w:val="a8"/>
      </w:rPr>
    </w:pPr>
    <w:r>
      <w:rPr>
        <w:rStyle w:val="a8"/>
      </w:rPr>
      <w:fldChar w:fldCharType="begin"/>
    </w:r>
    <w:r w:rsidR="006360F9">
      <w:rPr>
        <w:rStyle w:val="a8"/>
      </w:rPr>
      <w:instrText xml:space="preserve">PAGE  </w:instrText>
    </w:r>
    <w:r>
      <w:rPr>
        <w:rStyle w:val="a8"/>
      </w:rPr>
      <w:fldChar w:fldCharType="end"/>
    </w:r>
  </w:p>
  <w:p w:rsidR="00C055A3" w:rsidRDefault="0092099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A3" w:rsidRDefault="0092099A" w:rsidP="001F1C35">
    <w:pPr>
      <w:pStyle w:val="a6"/>
      <w:tabs>
        <w:tab w:val="left" w:pos="5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7128"/>
    <w:multiLevelType w:val="hybridMultilevel"/>
    <w:tmpl w:val="C4C43C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nsid w:val="21143C71"/>
    <w:multiLevelType w:val="hybridMultilevel"/>
    <w:tmpl w:val="0008853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25770D"/>
    <w:multiLevelType w:val="hybridMultilevel"/>
    <w:tmpl w:val="16228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1278B"/>
    <w:rsid w:val="00050C3B"/>
    <w:rsid w:val="00085670"/>
    <w:rsid w:val="00086166"/>
    <w:rsid w:val="000A3B5E"/>
    <w:rsid w:val="000C4816"/>
    <w:rsid w:val="00122A86"/>
    <w:rsid w:val="00151A7F"/>
    <w:rsid w:val="00154B0C"/>
    <w:rsid w:val="001705B6"/>
    <w:rsid w:val="001A13DA"/>
    <w:rsid w:val="001B0481"/>
    <w:rsid w:val="00212C4C"/>
    <w:rsid w:val="0041278B"/>
    <w:rsid w:val="00436883"/>
    <w:rsid w:val="004E3E80"/>
    <w:rsid w:val="005B48DA"/>
    <w:rsid w:val="00617482"/>
    <w:rsid w:val="006360F9"/>
    <w:rsid w:val="006A0419"/>
    <w:rsid w:val="006A73FB"/>
    <w:rsid w:val="00704977"/>
    <w:rsid w:val="007D3836"/>
    <w:rsid w:val="008335CB"/>
    <w:rsid w:val="008353DE"/>
    <w:rsid w:val="00837618"/>
    <w:rsid w:val="008946A0"/>
    <w:rsid w:val="008E5DAD"/>
    <w:rsid w:val="009130FF"/>
    <w:rsid w:val="0092099A"/>
    <w:rsid w:val="009401CD"/>
    <w:rsid w:val="00946CFB"/>
    <w:rsid w:val="009A7361"/>
    <w:rsid w:val="009C4175"/>
    <w:rsid w:val="00AE48D2"/>
    <w:rsid w:val="00BD22AB"/>
    <w:rsid w:val="00BF4ECB"/>
    <w:rsid w:val="00C44301"/>
    <w:rsid w:val="00C87EE4"/>
    <w:rsid w:val="00CB261B"/>
    <w:rsid w:val="00D75D25"/>
    <w:rsid w:val="00DC3BF5"/>
    <w:rsid w:val="00E02B2A"/>
    <w:rsid w:val="00E13410"/>
    <w:rsid w:val="00E31F6C"/>
    <w:rsid w:val="00E8091F"/>
    <w:rsid w:val="00F143F1"/>
    <w:rsid w:val="00F42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278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78B"/>
    <w:rPr>
      <w:rFonts w:ascii="Times New Roman" w:eastAsia="Times New Roman" w:hAnsi="Times New Roman" w:cs="Times New Roman"/>
      <w:b/>
      <w:sz w:val="24"/>
      <w:szCs w:val="24"/>
      <w:lang w:eastAsia="ru-RU"/>
    </w:rPr>
  </w:style>
  <w:style w:type="character" w:styleId="a3">
    <w:name w:val="Hyperlink"/>
    <w:rsid w:val="0041278B"/>
    <w:rPr>
      <w:color w:val="0000FF"/>
      <w:u w:val="single"/>
    </w:rPr>
  </w:style>
  <w:style w:type="paragraph" w:customStyle="1" w:styleId="FR1">
    <w:name w:val="FR1"/>
    <w:rsid w:val="0041278B"/>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paragraph" w:styleId="a4">
    <w:name w:val="Balloon Text"/>
    <w:basedOn w:val="a"/>
    <w:link w:val="a5"/>
    <w:uiPriority w:val="99"/>
    <w:semiHidden/>
    <w:unhideWhenUsed/>
    <w:rsid w:val="0041278B"/>
    <w:rPr>
      <w:rFonts w:ascii="Tahoma" w:hAnsi="Tahoma" w:cs="Tahoma"/>
      <w:sz w:val="16"/>
      <w:szCs w:val="16"/>
    </w:rPr>
  </w:style>
  <w:style w:type="character" w:customStyle="1" w:styleId="a5">
    <w:name w:val="Текст выноски Знак"/>
    <w:basedOn w:val="a0"/>
    <w:link w:val="a4"/>
    <w:uiPriority w:val="99"/>
    <w:semiHidden/>
    <w:rsid w:val="0041278B"/>
    <w:rPr>
      <w:rFonts w:ascii="Tahoma" w:eastAsia="Times New Roman" w:hAnsi="Tahoma" w:cs="Tahoma"/>
      <w:sz w:val="16"/>
      <w:szCs w:val="16"/>
      <w:lang w:eastAsia="ru-RU"/>
    </w:rPr>
  </w:style>
  <w:style w:type="paragraph" w:customStyle="1" w:styleId="ConsPlusNormal">
    <w:name w:val="ConsPlusNormal"/>
    <w:rsid w:val="0041278B"/>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rsid w:val="0041278B"/>
    <w:pPr>
      <w:tabs>
        <w:tab w:val="center" w:pos="4677"/>
        <w:tab w:val="right" w:pos="9355"/>
      </w:tabs>
    </w:pPr>
  </w:style>
  <w:style w:type="character" w:customStyle="1" w:styleId="a7">
    <w:name w:val="Верхний колонтитул Знак"/>
    <w:basedOn w:val="a0"/>
    <w:link w:val="a6"/>
    <w:uiPriority w:val="99"/>
    <w:rsid w:val="0041278B"/>
    <w:rPr>
      <w:rFonts w:ascii="Times New Roman" w:eastAsia="Times New Roman" w:hAnsi="Times New Roman" w:cs="Times New Roman"/>
      <w:sz w:val="24"/>
      <w:szCs w:val="24"/>
      <w:lang w:eastAsia="ru-RU"/>
    </w:rPr>
  </w:style>
  <w:style w:type="character" w:styleId="a8">
    <w:name w:val="page number"/>
    <w:basedOn w:val="a0"/>
    <w:rsid w:val="0041278B"/>
  </w:style>
  <w:style w:type="table" w:styleId="a9">
    <w:name w:val="Table Grid"/>
    <w:basedOn w:val="a1"/>
    <w:uiPriority w:val="59"/>
    <w:rsid w:val="00F14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F143F1"/>
    <w:rPr>
      <w:b/>
      <w:bCs/>
    </w:rPr>
  </w:style>
  <w:style w:type="character" w:styleId="ab">
    <w:name w:val="FollowedHyperlink"/>
    <w:basedOn w:val="a0"/>
    <w:uiPriority w:val="99"/>
    <w:semiHidden/>
    <w:unhideWhenUsed/>
    <w:rsid w:val="00617482"/>
    <w:rPr>
      <w:color w:val="800080" w:themeColor="followedHyperlink"/>
      <w:u w:val="single"/>
    </w:rPr>
  </w:style>
  <w:style w:type="paragraph" w:styleId="ac">
    <w:name w:val="List Paragraph"/>
    <w:basedOn w:val="a"/>
    <w:uiPriority w:val="34"/>
    <w:qFormat/>
    <w:rsid w:val="007D3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278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78B"/>
    <w:rPr>
      <w:rFonts w:ascii="Times New Roman" w:eastAsia="Times New Roman" w:hAnsi="Times New Roman" w:cs="Times New Roman"/>
      <w:b/>
      <w:sz w:val="24"/>
      <w:szCs w:val="24"/>
      <w:lang w:eastAsia="ru-RU"/>
    </w:rPr>
  </w:style>
  <w:style w:type="character" w:styleId="a3">
    <w:name w:val="Hyperlink"/>
    <w:rsid w:val="0041278B"/>
    <w:rPr>
      <w:color w:val="0000FF"/>
      <w:u w:val="single"/>
    </w:rPr>
  </w:style>
  <w:style w:type="paragraph" w:customStyle="1" w:styleId="FR1">
    <w:name w:val="FR1"/>
    <w:rsid w:val="0041278B"/>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paragraph" w:styleId="a4">
    <w:name w:val="Balloon Text"/>
    <w:basedOn w:val="a"/>
    <w:link w:val="a5"/>
    <w:uiPriority w:val="99"/>
    <w:semiHidden/>
    <w:unhideWhenUsed/>
    <w:rsid w:val="0041278B"/>
    <w:rPr>
      <w:rFonts w:ascii="Tahoma" w:hAnsi="Tahoma" w:cs="Tahoma"/>
      <w:sz w:val="16"/>
      <w:szCs w:val="16"/>
    </w:rPr>
  </w:style>
  <w:style w:type="character" w:customStyle="1" w:styleId="a5">
    <w:name w:val="Текст выноски Знак"/>
    <w:basedOn w:val="a0"/>
    <w:link w:val="a4"/>
    <w:uiPriority w:val="99"/>
    <w:semiHidden/>
    <w:rsid w:val="0041278B"/>
    <w:rPr>
      <w:rFonts w:ascii="Tahoma" w:eastAsia="Times New Roman" w:hAnsi="Tahoma" w:cs="Tahoma"/>
      <w:sz w:val="16"/>
      <w:szCs w:val="16"/>
      <w:lang w:eastAsia="ru-RU"/>
    </w:rPr>
  </w:style>
  <w:style w:type="paragraph" w:customStyle="1" w:styleId="ConsPlusNormal">
    <w:name w:val="ConsPlusNormal"/>
    <w:rsid w:val="0041278B"/>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rsid w:val="0041278B"/>
    <w:pPr>
      <w:tabs>
        <w:tab w:val="center" w:pos="4677"/>
        <w:tab w:val="right" w:pos="9355"/>
      </w:tabs>
    </w:pPr>
  </w:style>
  <w:style w:type="character" w:customStyle="1" w:styleId="a7">
    <w:name w:val="Верхний колонтитул Знак"/>
    <w:basedOn w:val="a0"/>
    <w:link w:val="a6"/>
    <w:uiPriority w:val="99"/>
    <w:rsid w:val="0041278B"/>
    <w:rPr>
      <w:rFonts w:ascii="Times New Roman" w:eastAsia="Times New Roman" w:hAnsi="Times New Roman" w:cs="Times New Roman"/>
      <w:sz w:val="24"/>
      <w:szCs w:val="24"/>
      <w:lang w:eastAsia="ru-RU"/>
    </w:rPr>
  </w:style>
  <w:style w:type="character" w:styleId="a8">
    <w:name w:val="page number"/>
    <w:basedOn w:val="a0"/>
    <w:rsid w:val="0041278B"/>
  </w:style>
</w:styles>
</file>

<file path=word/webSettings.xml><?xml version="1.0" encoding="utf-8"?>
<w:webSettings xmlns:r="http://schemas.openxmlformats.org/officeDocument/2006/relationships" xmlns:w="http://schemas.openxmlformats.org/wordprocessingml/2006/main">
  <w:divs>
    <w:div w:id="20851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obr@yamo.adm.ru" TargetMode="External"/><Relationship Id="rId13" Type="http://schemas.openxmlformats.org/officeDocument/2006/relationships/hyperlink" Target="consultantplus://offline/ref=7F40D5AD5BF046B1A605AAAFFB532142E2F5244BBF2DA5C7BC3194FF22A3FDAB1BF3C910AF246D690472D96941B39BD2EE642A653A21B22890534EB3dDP7I"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F40D5AD5BF046B1A605B4A2ED3F7F47E5FA724FBD28A695E46D92A87DF3FBFE49B39749ED647E68076CD86947dBP1I" TargetMode="External"/><Relationship Id="rId17" Type="http://schemas.openxmlformats.org/officeDocument/2006/relationships/hyperlink" Target="mailto:dc.ivolga@yandex.ru" TargetMode="External"/><Relationship Id="rId2" Type="http://schemas.openxmlformats.org/officeDocument/2006/relationships/styles" Target="styles.xml"/><Relationship Id="rId16" Type="http://schemas.openxmlformats.org/officeDocument/2006/relationships/hyperlink" Target="consultantplus://offline/ref=0B528CE13C9874748EF768C01C7CC1A9CDF33C9A1205FE9472B5D06485877A76BDAF9088C09592CD7365FE19C153A6E2A4FD64BAFF0CC8AAG7U3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40D5AD5BF046B1A605AAAFFB532142E2F5244BBF2DA8CBB13894FF22A3FDAB1BF3C910BD2435650576C46945A6CD83ABd3P8I" TargetMode="External"/><Relationship Id="rId5" Type="http://schemas.openxmlformats.org/officeDocument/2006/relationships/footnotes" Target="footnotes.xml"/><Relationship Id="rId15" Type="http://schemas.openxmlformats.org/officeDocument/2006/relationships/hyperlink" Target="consultantplus://offline/ref=0B528CE13C9874748EF768C01C7CC1A9C7FA3B9E1307A39E7AECDC6682882561BAE69C89C09592C8783AFB0CD00BAAE7BEE367A7E30EC9GAU2I" TargetMode="External"/><Relationship Id="rId10" Type="http://schemas.openxmlformats.org/officeDocument/2006/relationships/hyperlink" Target="consultantplus://offline/ref=1E7635DC8263D3C9910257D43E842F8E67D930B78D8F7EB0E04956D810477B56878172B1C43316E46A67DE5B919F1B99DC8D71CCDF4253BCm9L4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79C3B304994C1F32524126B5686526EE6F36DCA71EC4F9DAEB705B595C39619EAA89F6D8354AB5951B58CE3A3B6C7E669B36456F536861CuFF3I" TargetMode="External"/><Relationship Id="rId14" Type="http://schemas.openxmlformats.org/officeDocument/2006/relationships/hyperlink" Target="consultantplus://offline/ref=65169F34DC14367065A7D92DBF75F1133E1E3893472E2D08CC8ACBB92F807EC3B68E9AB139178680d2k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2139</Words>
  <Characters>12197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Сарапова Ольга</dc:creator>
  <cp:lastModifiedBy>kraskovskaya</cp:lastModifiedBy>
  <cp:revision>2</cp:revision>
  <cp:lastPrinted>2020-06-23T07:42:00Z</cp:lastPrinted>
  <dcterms:created xsi:type="dcterms:W3CDTF">2021-04-23T06:55:00Z</dcterms:created>
  <dcterms:modified xsi:type="dcterms:W3CDTF">2021-04-23T06:55:00Z</dcterms:modified>
</cp:coreProperties>
</file>