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media/image2.jpeg" ContentType="image/jpeg"/>
  <Override PartName="/word/media/image1.png" ContentType="image/png"/>
  <Override PartName="/word/media/image4.png" ContentType="image/png"/>
  <Override PartName="/word/media/image3.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jc w:val="center"/>
        <w:rPr/>
      </w:pPr>
      <w:r>
        <w:rPr>
          <w:rFonts w:cs="Times New Roman" w:ascii="Times New Roman" w:hAnsi="Times New Roman"/>
          <w:b/>
          <w:sz w:val="28"/>
          <w:szCs w:val="28"/>
        </w:rPr>
        <w:t>Мастер-класс на тему</w:t>
      </w:r>
    </w:p>
    <w:p>
      <w:pPr>
        <w:pStyle w:val="Normal"/>
        <w:spacing w:before="0" w:after="0"/>
        <w:jc w:val="center"/>
        <w:rPr>
          <w:rFonts w:ascii="Times New Roman" w:hAnsi="Times New Roman" w:cs="Times New Roman"/>
          <w:b/>
          <w:b/>
          <w:sz w:val="28"/>
          <w:szCs w:val="28"/>
        </w:rPr>
      </w:pPr>
      <w:r>
        <w:rPr>
          <w:rFonts w:cs="Times New Roman" w:ascii="Times New Roman" w:hAnsi="Times New Roman"/>
          <w:b/>
          <w:sz w:val="28"/>
          <w:szCs w:val="28"/>
        </w:rPr>
        <w:t>«Онлайн-доска и ее возможности»</w:t>
      </w:r>
    </w:p>
    <w:p>
      <w:pPr>
        <w:pStyle w:val="Normal"/>
        <w:ind w:firstLine="709"/>
        <w:jc w:val="both"/>
        <w:rPr>
          <w:rFonts w:ascii="Times New Roman" w:hAnsi="Times New Roman" w:cs="Times New Roman"/>
          <w:sz w:val="28"/>
          <w:szCs w:val="28"/>
          <w:shd w:fill="FFFFFF" w:val="clear"/>
        </w:rPr>
      </w:pPr>
      <w:r>
        <w:rPr>
          <w:rFonts w:cs="Times New Roman" w:ascii="Times New Roman" w:hAnsi="Times New Roman"/>
          <w:sz w:val="28"/>
          <w:szCs w:val="28"/>
          <w:shd w:fill="FFFFFF" w:val="clear"/>
        </w:rPr>
        <w:t>Виртуальные доски - это сервис для совместной работы, позволяющий объединить мультимедийный контент в интерактивный формат.</w:t>
      </w:r>
    </w:p>
    <w:p>
      <w:pPr>
        <w:pStyle w:val="Normal"/>
        <w:jc w:val="both"/>
        <w:rPr>
          <w:rFonts w:ascii="Times New Roman" w:hAnsi="Times New Roman" w:cs="Times New Roman"/>
          <w:b/>
          <w:b/>
          <w:sz w:val="28"/>
          <w:szCs w:val="28"/>
        </w:rPr>
      </w:pPr>
      <w:r>
        <w:rPr>
          <w:rFonts w:cs="Times New Roman" w:ascii="Times New Roman" w:hAnsi="Times New Roman"/>
          <w:b/>
          <w:sz w:val="28"/>
          <w:szCs w:val="28"/>
        </w:rPr>
        <w:t>Общие сведения</w:t>
      </w:r>
    </w:p>
    <w:p>
      <w:pPr>
        <w:pStyle w:val="Normal"/>
        <w:shd w:fill="FFFFFF" w:val="clear"/>
        <w:spacing w:lineRule="auto" w:line="240" w:before="120" w:after="12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Сервисы виртуальных досок появились в 2006-2007 гг. В этих сервисах можно выполнять разнообразные действия, такие как:</w:t>
      </w:r>
    </w:p>
    <w:p>
      <w:pPr>
        <w:pStyle w:val="Normal"/>
        <w:numPr>
          <w:ilvl w:val="0"/>
          <w:numId w:val="6"/>
        </w:numPr>
        <w:shd w:fill="FFFFFF" w:val="clear"/>
        <w:spacing w:lineRule="auto" w:line="240" w:before="280" w:after="24"/>
        <w:ind w:left="384" w:hanging="360"/>
        <w:jc w:val="both"/>
        <w:rPr>
          <w:rFonts w:ascii="Times New Roman" w:hAnsi="Times New Roman" w:eastAsia="Times New Roman" w:cs="Times New Roman"/>
          <w:sz w:val="28"/>
          <w:szCs w:val="28"/>
          <w:lang w:eastAsia="ru-RU"/>
        </w:rPr>
      </w:pPr>
      <w:r>
        <w:rPr>
          <w:rFonts w:eastAsia="Times New Roman" w:cs="Times New Roman" w:ascii="Times New Roman" w:hAnsi="Times New Roman"/>
          <w:i/>
          <w:iCs/>
          <w:sz w:val="28"/>
          <w:szCs w:val="28"/>
          <w:lang w:eastAsia="ru-RU"/>
        </w:rPr>
        <w:t>Рисовать;</w:t>
      </w:r>
    </w:p>
    <w:p>
      <w:pPr>
        <w:pStyle w:val="Normal"/>
        <w:numPr>
          <w:ilvl w:val="0"/>
          <w:numId w:val="6"/>
        </w:numPr>
        <w:shd w:fill="FFFFFF" w:val="clear"/>
        <w:spacing w:lineRule="auto" w:line="240" w:before="0" w:after="200"/>
        <w:ind w:left="384" w:hanging="360"/>
        <w:jc w:val="both"/>
        <w:rPr>
          <w:rFonts w:ascii="Times New Roman" w:hAnsi="Times New Roman" w:eastAsia="Times New Roman" w:cs="Times New Roman"/>
          <w:sz w:val="28"/>
          <w:szCs w:val="28"/>
          <w:lang w:eastAsia="ru-RU"/>
        </w:rPr>
      </w:pPr>
      <w:r>
        <w:rPr>
          <w:rFonts w:eastAsia="Times New Roman" w:cs="Times New Roman" w:ascii="Times New Roman" w:hAnsi="Times New Roman"/>
          <w:i/>
          <w:iCs/>
          <w:sz w:val="28"/>
          <w:szCs w:val="28"/>
          <w:lang w:eastAsia="ru-RU"/>
        </w:rPr>
        <w:t>Общаться с другими пользователями по средствам чата или видео-связи;</w:t>
      </w:r>
    </w:p>
    <w:p>
      <w:pPr>
        <w:pStyle w:val="Normal"/>
        <w:numPr>
          <w:ilvl w:val="0"/>
          <w:numId w:val="6"/>
        </w:numPr>
        <w:shd w:fill="FFFFFF" w:val="clear"/>
        <w:spacing w:lineRule="auto" w:line="240" w:before="0" w:after="200"/>
        <w:ind w:left="384" w:hanging="360"/>
        <w:jc w:val="both"/>
        <w:rPr>
          <w:rFonts w:ascii="Times New Roman" w:hAnsi="Times New Roman" w:eastAsia="Times New Roman" w:cs="Times New Roman"/>
          <w:sz w:val="28"/>
          <w:szCs w:val="28"/>
          <w:lang w:eastAsia="ru-RU"/>
        </w:rPr>
      </w:pPr>
      <w:r>
        <w:rPr>
          <w:rFonts w:eastAsia="Times New Roman" w:cs="Times New Roman" w:ascii="Times New Roman" w:hAnsi="Times New Roman"/>
          <w:i/>
          <w:iCs/>
          <w:sz w:val="28"/>
          <w:szCs w:val="28"/>
          <w:lang w:eastAsia="ru-RU"/>
        </w:rPr>
        <w:t>Размещать изображения;</w:t>
      </w:r>
    </w:p>
    <w:p>
      <w:pPr>
        <w:pStyle w:val="Normal"/>
        <w:numPr>
          <w:ilvl w:val="0"/>
          <w:numId w:val="6"/>
        </w:numPr>
        <w:shd w:fill="FFFFFF" w:val="clear"/>
        <w:spacing w:lineRule="auto" w:line="240" w:before="0" w:after="200"/>
        <w:ind w:left="384" w:hanging="360"/>
        <w:jc w:val="both"/>
        <w:rPr>
          <w:rFonts w:ascii="Times New Roman" w:hAnsi="Times New Roman" w:eastAsia="Times New Roman" w:cs="Times New Roman"/>
          <w:sz w:val="28"/>
          <w:szCs w:val="28"/>
          <w:lang w:eastAsia="ru-RU"/>
        </w:rPr>
      </w:pPr>
      <w:r>
        <w:rPr>
          <w:rFonts w:eastAsia="Times New Roman" w:cs="Times New Roman" w:ascii="Times New Roman" w:hAnsi="Times New Roman"/>
          <w:i/>
          <w:iCs/>
          <w:sz w:val="28"/>
          <w:szCs w:val="28"/>
          <w:lang w:eastAsia="ru-RU"/>
        </w:rPr>
        <w:t>Размещать видео-, аудио- информацию;</w:t>
      </w:r>
    </w:p>
    <w:p>
      <w:pPr>
        <w:pStyle w:val="Normal"/>
        <w:numPr>
          <w:ilvl w:val="0"/>
          <w:numId w:val="6"/>
        </w:numPr>
        <w:shd w:fill="FFFFFF" w:val="clear"/>
        <w:spacing w:lineRule="auto" w:line="240" w:before="0" w:after="280"/>
        <w:ind w:left="384" w:hanging="360"/>
        <w:jc w:val="both"/>
        <w:rPr>
          <w:rFonts w:ascii="Times New Roman" w:hAnsi="Times New Roman" w:eastAsia="Times New Roman" w:cs="Times New Roman"/>
          <w:sz w:val="28"/>
          <w:szCs w:val="28"/>
          <w:lang w:eastAsia="ru-RU"/>
        </w:rPr>
      </w:pPr>
      <w:r>
        <w:rPr>
          <w:rFonts w:eastAsia="Times New Roman" w:cs="Times New Roman" w:ascii="Times New Roman" w:hAnsi="Times New Roman"/>
          <w:i/>
          <w:iCs/>
          <w:sz w:val="28"/>
          <w:szCs w:val="28"/>
          <w:lang w:eastAsia="ru-RU"/>
        </w:rPr>
        <w:t>Добавлять и удалять пользователей, которым доступна доска.</w:t>
      </w:r>
    </w:p>
    <w:p>
      <w:pPr>
        <w:pStyle w:val="Normal"/>
        <w:shd w:fill="FFFFFF" w:val="clear"/>
        <w:spacing w:lineRule="auto" w:line="240" w:before="120" w:after="12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Использовать такие сервисы в образовании можно разнообразно. Например:</w:t>
      </w:r>
    </w:p>
    <w:p>
      <w:pPr>
        <w:pStyle w:val="Normal"/>
        <w:numPr>
          <w:ilvl w:val="0"/>
          <w:numId w:val="5"/>
        </w:numPr>
        <w:shd w:fill="FFFFFF" w:val="clear"/>
        <w:spacing w:lineRule="auto" w:line="240" w:before="280" w:after="24"/>
        <w:ind w:left="384" w:hanging="360"/>
        <w:jc w:val="both"/>
        <w:rPr>
          <w:rFonts w:ascii="Times New Roman" w:hAnsi="Times New Roman" w:eastAsia="Times New Roman" w:cs="Times New Roman"/>
          <w:sz w:val="28"/>
          <w:szCs w:val="28"/>
          <w:lang w:eastAsia="ru-RU"/>
        </w:rPr>
      </w:pPr>
      <w:r>
        <w:rPr>
          <w:rFonts w:eastAsia="Times New Roman" w:cs="Times New Roman" w:ascii="Times New Roman" w:hAnsi="Times New Roman"/>
          <w:i/>
          <w:iCs/>
          <w:sz w:val="28"/>
          <w:szCs w:val="28"/>
          <w:lang w:eastAsia="ru-RU"/>
        </w:rPr>
        <w:t>При дистанционном обучении;</w:t>
      </w:r>
    </w:p>
    <w:p>
      <w:pPr>
        <w:pStyle w:val="Normal"/>
        <w:numPr>
          <w:ilvl w:val="0"/>
          <w:numId w:val="5"/>
        </w:numPr>
        <w:shd w:fill="FFFFFF" w:val="clear"/>
        <w:spacing w:lineRule="auto" w:line="240" w:before="0" w:after="200"/>
        <w:ind w:left="384" w:hanging="360"/>
        <w:jc w:val="both"/>
        <w:rPr>
          <w:rFonts w:ascii="Times New Roman" w:hAnsi="Times New Roman" w:eastAsia="Times New Roman" w:cs="Times New Roman"/>
          <w:sz w:val="28"/>
          <w:szCs w:val="28"/>
          <w:lang w:eastAsia="ru-RU"/>
        </w:rPr>
      </w:pPr>
      <w:r>
        <w:rPr>
          <w:rFonts w:eastAsia="Times New Roman" w:cs="Times New Roman" w:ascii="Times New Roman" w:hAnsi="Times New Roman"/>
          <w:i/>
          <w:iCs/>
          <w:sz w:val="28"/>
          <w:szCs w:val="28"/>
          <w:lang w:eastAsia="ru-RU"/>
        </w:rPr>
        <w:t>При создании портфолио;</w:t>
      </w:r>
    </w:p>
    <w:p>
      <w:pPr>
        <w:pStyle w:val="Normal"/>
        <w:numPr>
          <w:ilvl w:val="0"/>
          <w:numId w:val="5"/>
        </w:numPr>
        <w:shd w:fill="FFFFFF" w:val="clear"/>
        <w:spacing w:lineRule="auto" w:line="240" w:before="0" w:after="200"/>
        <w:ind w:left="384" w:hanging="360"/>
        <w:jc w:val="both"/>
        <w:rPr>
          <w:rFonts w:ascii="Times New Roman" w:hAnsi="Times New Roman" w:eastAsia="Times New Roman" w:cs="Times New Roman"/>
          <w:sz w:val="28"/>
          <w:szCs w:val="28"/>
          <w:lang w:eastAsia="ru-RU"/>
        </w:rPr>
      </w:pPr>
      <w:r>
        <w:rPr>
          <w:rFonts w:eastAsia="Times New Roman" w:cs="Times New Roman" w:ascii="Times New Roman" w:hAnsi="Times New Roman"/>
          <w:i/>
          <w:iCs/>
          <w:sz w:val="28"/>
          <w:szCs w:val="28"/>
          <w:lang w:eastAsia="ru-RU"/>
        </w:rPr>
        <w:t>При групповой работе с изображениями;</w:t>
      </w:r>
    </w:p>
    <w:p>
      <w:pPr>
        <w:pStyle w:val="Normal"/>
        <w:numPr>
          <w:ilvl w:val="0"/>
          <w:numId w:val="5"/>
        </w:numPr>
        <w:shd w:fill="FFFFFF" w:val="clear"/>
        <w:spacing w:lineRule="auto" w:line="240" w:before="0" w:after="280"/>
        <w:ind w:left="384" w:hanging="360"/>
        <w:jc w:val="both"/>
        <w:rPr>
          <w:rFonts w:ascii="Times New Roman" w:hAnsi="Times New Roman" w:eastAsia="Times New Roman" w:cs="Times New Roman"/>
          <w:sz w:val="28"/>
          <w:szCs w:val="28"/>
          <w:lang w:eastAsia="ru-RU"/>
        </w:rPr>
      </w:pPr>
      <w:r>
        <w:rPr>
          <w:rFonts w:eastAsia="Times New Roman" w:cs="Times New Roman" w:ascii="Times New Roman" w:hAnsi="Times New Roman"/>
          <w:i/>
          <w:iCs/>
          <w:sz w:val="28"/>
          <w:szCs w:val="28"/>
          <w:lang w:eastAsia="ru-RU"/>
        </w:rPr>
        <w:t>При создании проекта.</w:t>
      </w:r>
    </w:p>
    <w:p>
      <w:pPr>
        <w:pStyle w:val="Normal"/>
        <w:shd w:fill="FFFFFF" w:val="clear"/>
        <w:spacing w:lineRule="auto" w:line="240" w:before="120" w:after="12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Эти сервисы можно использовать не только в образовательных целях. Например, можно использовать их для составления расписания, коллажей и т.п.</w:t>
      </w:r>
    </w:p>
    <w:p>
      <w:pPr>
        <w:pStyle w:val="Normal"/>
        <w:shd w:fill="FFFFFF" w:val="clear"/>
        <w:spacing w:lineRule="auto" w:line="240" w:before="120" w:after="12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Принцип работы у всех сервисов схож.</w:t>
      </w:r>
    </w:p>
    <w:p>
      <w:pPr>
        <w:pStyle w:val="Normal"/>
        <w:jc w:val="both"/>
        <w:rPr>
          <w:rFonts w:ascii="Times New Roman" w:hAnsi="Times New Roman" w:cs="Times New Roman"/>
          <w:b/>
          <w:b/>
          <w:sz w:val="28"/>
          <w:szCs w:val="28"/>
        </w:rPr>
      </w:pPr>
      <w:r>
        <w:rPr>
          <w:rFonts w:cs="Times New Roman" w:ascii="Times New Roman" w:hAnsi="Times New Roman"/>
          <w:b/>
          <w:sz w:val="28"/>
          <w:szCs w:val="28"/>
        </w:rPr>
        <w:t>Преимущества онлайн-досок</w:t>
      </w:r>
    </w:p>
    <w:p>
      <w:pPr>
        <w:pStyle w:val="Normal"/>
        <w:shd w:fill="FFFFFF" w:val="clear"/>
        <w:spacing w:lineRule="auto" w:line="240" w:before="120" w:after="12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Интерактивные онлайн доски обладают рядом преимуществ:</w:t>
      </w:r>
    </w:p>
    <w:p>
      <w:pPr>
        <w:pStyle w:val="Normal"/>
        <w:numPr>
          <w:ilvl w:val="0"/>
          <w:numId w:val="2"/>
        </w:numPr>
        <w:shd w:fill="FFFFFF" w:val="clear"/>
        <w:spacing w:lineRule="auto" w:line="240" w:before="280" w:after="24"/>
        <w:ind w:left="384" w:hanging="36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Доска бесконечна. Можно расположить на ней огромное количество файлов и объектов.</w:t>
      </w:r>
    </w:p>
    <w:p>
      <w:pPr>
        <w:pStyle w:val="Normal"/>
        <w:numPr>
          <w:ilvl w:val="0"/>
          <w:numId w:val="2"/>
        </w:numPr>
        <w:shd w:fill="FFFFFF" w:val="clear"/>
        <w:spacing w:lineRule="auto" w:line="240" w:before="0" w:after="200"/>
        <w:ind w:left="384" w:hanging="36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Доска доступна к просмотру через браузер. Нет необходимости в загрузке какого-либо приложения.</w:t>
      </w:r>
    </w:p>
    <w:p>
      <w:pPr>
        <w:pStyle w:val="Normal"/>
        <w:numPr>
          <w:ilvl w:val="0"/>
          <w:numId w:val="2"/>
        </w:numPr>
        <w:shd w:fill="FFFFFF" w:val="clear"/>
        <w:spacing w:lineRule="auto" w:line="240" w:before="0" w:after="200"/>
        <w:ind w:left="384" w:hanging="36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Поскольку это онлайн доска, работа каждого пользователя ведется удаленно.</w:t>
      </w:r>
    </w:p>
    <w:p>
      <w:pPr>
        <w:pStyle w:val="Normal"/>
        <w:numPr>
          <w:ilvl w:val="0"/>
          <w:numId w:val="2"/>
        </w:numPr>
        <w:shd w:fill="FFFFFF" w:val="clear"/>
        <w:spacing w:lineRule="auto" w:line="240" w:before="0" w:after="200"/>
        <w:ind w:left="384" w:hanging="36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Все изменения автоматически сохраняются и синхронизируются.</w:t>
      </w:r>
    </w:p>
    <w:p>
      <w:pPr>
        <w:pStyle w:val="Normal"/>
        <w:numPr>
          <w:ilvl w:val="0"/>
          <w:numId w:val="2"/>
        </w:numPr>
        <w:shd w:fill="FFFFFF" w:val="clear"/>
        <w:spacing w:lineRule="auto" w:line="240" w:before="0" w:after="200"/>
        <w:ind w:left="384" w:hanging="360"/>
        <w:jc w:val="both"/>
        <w:rPr/>
      </w:pPr>
      <w:r>
        <w:rPr>
          <w:rFonts w:eastAsia="Times New Roman" w:cs="Times New Roman" w:ascii="Times New Roman" w:hAnsi="Times New Roman"/>
          <w:sz w:val="28"/>
          <w:szCs w:val="28"/>
          <w:lang w:eastAsia="ru-RU"/>
        </w:rPr>
        <w:t>Возможность приглашать друзей, коллег, воспитанников для совместной работы в режиме реального времени.</w:t>
      </w:r>
    </w:p>
    <w:p>
      <w:pPr>
        <w:pStyle w:val="Normal"/>
        <w:numPr>
          <w:ilvl w:val="0"/>
          <w:numId w:val="2"/>
        </w:numPr>
        <w:shd w:fill="FFFFFF" w:val="clear"/>
        <w:spacing w:lineRule="auto" w:line="240" w:before="0" w:after="280"/>
        <w:ind w:left="384" w:hanging="36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Мультиформатность. Доска поддерживает различные виды файлов и корректно их отображает.</w:t>
      </w:r>
    </w:p>
    <w:p>
      <w:pPr>
        <w:pStyle w:val="Normal"/>
        <w:jc w:val="both"/>
        <w:rPr>
          <w:rFonts w:ascii="Times New Roman" w:hAnsi="Times New Roman" w:cs="Times New Roman"/>
          <w:b/>
          <w:b/>
          <w:sz w:val="28"/>
          <w:szCs w:val="28"/>
        </w:rPr>
      </w:pPr>
      <w:r>
        <w:rPr>
          <w:rFonts w:cs="Times New Roman" w:ascii="Times New Roman" w:hAnsi="Times New Roman"/>
          <w:b/>
          <w:sz w:val="28"/>
          <w:szCs w:val="28"/>
        </w:rPr>
        <w:t>Сервисы онлайн-досок</w:t>
      </w:r>
    </w:p>
    <w:p>
      <w:pPr>
        <w:pStyle w:val="Heading3"/>
        <w:numPr>
          <w:ilvl w:val="0"/>
          <w:numId w:val="3"/>
        </w:numPr>
        <w:shd w:fill="FFFFFF" w:val="clear"/>
        <w:spacing w:before="72" w:after="0"/>
        <w:jc w:val="both"/>
        <w:rPr>
          <w:rFonts w:ascii="Times New Roman" w:hAnsi="Times New Roman" w:cs="Times New Roman"/>
          <w:color w:val="000000"/>
          <w:sz w:val="28"/>
          <w:szCs w:val="28"/>
        </w:rPr>
      </w:pPr>
      <w:r>
        <w:rPr>
          <w:rStyle w:val="Mwheadline"/>
          <w:rFonts w:cs="Times New Roman" w:ascii="Times New Roman" w:hAnsi="Times New Roman"/>
          <w:color w:val="000000"/>
          <w:sz w:val="28"/>
          <w:szCs w:val="28"/>
        </w:rPr>
        <w:t>Сервис RealtimeBoard</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shd w:fill="FFFFFF" w:val="clear"/>
        </w:rPr>
        <w:t>Онлайн сервис интересный русскоязычный проект для создания групповых виртуальных досок. Теперь ваши публичные доски доступны без регистрации — вы можете демонстрировать их на ваших сайтах и блогах. Доску можно демонстрировать в виде слайдов презентации. Сервис поддерживает Google Drive. Встроен чат. Для активной работы с сервисом требуется регистрация. Инструкция по сервису: </w:t>
      </w:r>
      <w:hyperlink r:id="rId2">
        <w:r>
          <w:rPr>
            <w:rStyle w:val="InternetLink"/>
            <w:rFonts w:cs="Times New Roman" w:ascii="Times New Roman" w:hAnsi="Times New Roman"/>
            <w:color w:val="000000"/>
            <w:sz w:val="28"/>
            <w:szCs w:val="28"/>
          </w:rPr>
          <w:t>https://www.youtube.com/watch?v=ZvasE4lpAXI&amp;feature=youtu.be</w:t>
        </w:r>
      </w:hyperlink>
    </w:p>
    <w:p>
      <w:pPr>
        <w:pStyle w:val="Heading3"/>
        <w:numPr>
          <w:ilvl w:val="0"/>
          <w:numId w:val="3"/>
        </w:numPr>
        <w:shd w:fill="FFFFFF" w:val="clear"/>
        <w:spacing w:before="72" w:after="0"/>
        <w:jc w:val="both"/>
        <w:rPr>
          <w:rFonts w:ascii="Times New Roman" w:hAnsi="Times New Roman" w:cs="Times New Roman"/>
          <w:color w:val="000000"/>
          <w:sz w:val="28"/>
          <w:szCs w:val="28"/>
        </w:rPr>
      </w:pPr>
      <w:r>
        <w:rPr>
          <w:rStyle w:val="Mwheadline"/>
          <w:rFonts w:cs="Times New Roman" w:ascii="Times New Roman" w:hAnsi="Times New Roman"/>
          <w:color w:val="000000"/>
          <w:sz w:val="28"/>
          <w:szCs w:val="28"/>
        </w:rPr>
        <w:t>Сервис Whiteboard Fox</w:t>
      </w:r>
    </w:p>
    <w:p>
      <w:pPr>
        <w:pStyle w:val="Style14"/>
        <w:shd w:fill="FFFFFF" w:val="clear"/>
        <w:spacing w:before="120" w:after="120"/>
        <w:ind w:firstLine="709"/>
        <w:jc w:val="both"/>
        <w:rPr>
          <w:sz w:val="28"/>
          <w:szCs w:val="28"/>
        </w:rPr>
      </w:pPr>
      <w:r>
        <w:rPr>
          <w:sz w:val="28"/>
          <w:szCs w:val="28"/>
        </w:rPr>
        <w:t>Данный сервис является бесплатным. Он прост и удобен в использовании. Онлайн-доска представлена в виде тетрадного листа в клетку, что помогает ровно писать и рисовать. У данного сервиса есть следующие функции:</w:t>
      </w:r>
    </w:p>
    <w:p>
      <w:pPr>
        <w:pStyle w:val="Normal"/>
        <w:numPr>
          <w:ilvl w:val="0"/>
          <w:numId w:val="4"/>
        </w:numPr>
        <w:shd w:fill="FFFFFF" w:val="clear"/>
        <w:spacing w:lineRule="auto" w:line="240" w:before="280" w:after="24"/>
        <w:ind w:left="384" w:hanging="360"/>
        <w:jc w:val="both"/>
        <w:rPr>
          <w:rFonts w:ascii="Times New Roman" w:hAnsi="Times New Roman" w:cs="Times New Roman"/>
          <w:sz w:val="28"/>
          <w:szCs w:val="28"/>
        </w:rPr>
      </w:pPr>
      <w:r>
        <w:rPr>
          <w:rFonts w:cs="Times New Roman" w:ascii="Times New Roman" w:hAnsi="Times New Roman"/>
          <w:sz w:val="28"/>
          <w:szCs w:val="28"/>
        </w:rPr>
        <w:t>Рисование</w:t>
      </w:r>
    </w:p>
    <w:p>
      <w:pPr>
        <w:pStyle w:val="Normal"/>
        <w:numPr>
          <w:ilvl w:val="0"/>
          <w:numId w:val="4"/>
        </w:numPr>
        <w:shd w:fill="FFFFFF" w:val="clear"/>
        <w:spacing w:lineRule="auto" w:line="240" w:before="0" w:after="200"/>
        <w:ind w:left="384" w:hanging="360"/>
        <w:jc w:val="both"/>
        <w:rPr>
          <w:rFonts w:ascii="Times New Roman" w:hAnsi="Times New Roman" w:cs="Times New Roman"/>
          <w:sz w:val="28"/>
          <w:szCs w:val="28"/>
        </w:rPr>
      </w:pPr>
      <w:r>
        <w:rPr>
          <w:rFonts w:cs="Times New Roman" w:ascii="Times New Roman" w:hAnsi="Times New Roman"/>
          <w:sz w:val="28"/>
          <w:szCs w:val="28"/>
        </w:rPr>
        <w:t>Стирание</w:t>
      </w:r>
    </w:p>
    <w:p>
      <w:pPr>
        <w:pStyle w:val="Normal"/>
        <w:numPr>
          <w:ilvl w:val="0"/>
          <w:numId w:val="4"/>
        </w:numPr>
        <w:shd w:fill="FFFFFF" w:val="clear"/>
        <w:spacing w:lineRule="auto" w:line="240" w:before="0" w:after="200"/>
        <w:ind w:left="384" w:hanging="360"/>
        <w:jc w:val="both"/>
        <w:rPr>
          <w:rFonts w:ascii="Times New Roman" w:hAnsi="Times New Roman" w:cs="Times New Roman"/>
          <w:sz w:val="28"/>
          <w:szCs w:val="28"/>
        </w:rPr>
      </w:pPr>
      <w:r>
        <w:rPr>
          <w:rFonts w:cs="Times New Roman" w:ascii="Times New Roman" w:hAnsi="Times New Roman"/>
          <w:sz w:val="28"/>
          <w:szCs w:val="28"/>
        </w:rPr>
        <w:t>Навигация</w:t>
      </w:r>
    </w:p>
    <w:p>
      <w:pPr>
        <w:pStyle w:val="Normal"/>
        <w:numPr>
          <w:ilvl w:val="0"/>
          <w:numId w:val="4"/>
        </w:numPr>
        <w:shd w:fill="FFFFFF" w:val="clear"/>
        <w:spacing w:lineRule="auto" w:line="240" w:before="0" w:after="280"/>
        <w:ind w:left="384" w:hanging="360"/>
        <w:jc w:val="both"/>
        <w:rPr>
          <w:rFonts w:ascii="Times New Roman" w:hAnsi="Times New Roman" w:cs="Times New Roman"/>
          <w:sz w:val="28"/>
          <w:szCs w:val="28"/>
        </w:rPr>
      </w:pPr>
      <w:r>
        <w:rPr>
          <w:rFonts w:cs="Times New Roman" w:ascii="Times New Roman" w:hAnsi="Times New Roman"/>
          <w:sz w:val="28"/>
          <w:szCs w:val="28"/>
        </w:rPr>
        <w:t>Отмена нарисованного</w:t>
      </w:r>
    </w:p>
    <w:p>
      <w:pPr>
        <w:pStyle w:val="Normal"/>
        <w:shd w:fill="FFFFFF" w:val="clear"/>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Поддерживаются текст и изображения, а кнопка «копировать все» позволяет легко захватить все на странице и скопировать ее в буфер обмена. Не такой большой функционал, зато рисунок получается естественным и точным. Все изменения участники видят в реальном времени, с небольшой задержкой в ​​секунду или две.</w:t>
      </w:r>
    </w:p>
    <w:p>
      <w:pPr>
        <w:pStyle w:val="Normal"/>
        <w:shd w:fill="FFFFFF" w:val="clear"/>
        <w:spacing w:lineRule="auto" w:line="240" w:before="0" w:after="45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Поделиться своей доской и пригласить учеников для участия или просто наблюдения — можно просто благодаря уникально сгенерированной ссылке каждый раз, когда вы начинаете новую доску. Просто отправьте эту ссылку по почте своим гостям, им останется только перейти по ней. При регистрации на сайте можно сохранять и обмениваться своими досками. Полностью бесплатно.</w:t>
      </w:r>
      <w:r>
        <w:rPr>
          <w:lang w:val="en-US" w:eastAsia="en-US"/>
        </w:rPr>
        <w:t xml:space="preserve"> </w:t>
      </w:r>
      <w:r>
        <w:rPr>
          <w:lang w:val="en-US" w:eastAsia="en-US"/>
        </w:rPr>
        <w:drawing>
          <wp:inline distT="0" distB="0" distL="0" distR="0">
            <wp:extent cx="4826635" cy="2706370"/>
            <wp:effectExtent l="0" t="0" r="0" b="0"/>
            <wp:docPr id="1" name="Рисунок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 descr=""/>
                    <pic:cNvPicPr>
                      <a:picLocks noChangeAspect="1" noChangeArrowheads="1"/>
                    </pic:cNvPicPr>
                  </pic:nvPicPr>
                  <pic:blipFill>
                    <a:blip r:embed="rId3"/>
                    <a:srcRect l="-3" t="-5" r="-3" b="-5"/>
                    <a:stretch>
                      <a:fillRect/>
                    </a:stretch>
                  </pic:blipFill>
                  <pic:spPr bwMode="auto">
                    <a:xfrm>
                      <a:off x="0" y="0"/>
                      <a:ext cx="4826635" cy="2706370"/>
                    </a:xfrm>
                    <a:prstGeom prst="rect">
                      <a:avLst/>
                    </a:prstGeom>
                  </pic:spPr>
                </pic:pic>
              </a:graphicData>
            </a:graphic>
          </wp:inline>
        </w:drawing>
      </w:r>
    </w:p>
    <w:p>
      <w:pPr>
        <w:pStyle w:val="Heading3"/>
        <w:numPr>
          <w:ilvl w:val="0"/>
          <w:numId w:val="3"/>
        </w:numPr>
        <w:shd w:fill="FFFFFF" w:val="clear"/>
        <w:spacing w:before="72" w:after="0"/>
        <w:jc w:val="both"/>
        <w:rPr>
          <w:rFonts w:ascii="Times New Roman" w:hAnsi="Times New Roman" w:cs="Times New Roman"/>
          <w:color w:val="000000"/>
          <w:sz w:val="28"/>
          <w:szCs w:val="28"/>
        </w:rPr>
      </w:pPr>
      <w:r>
        <w:rPr>
          <w:rStyle w:val="Mwheadline"/>
          <w:rFonts w:cs="Times New Roman" w:ascii="Times New Roman" w:hAnsi="Times New Roman"/>
          <w:color w:val="000000"/>
          <w:sz w:val="28"/>
          <w:szCs w:val="28"/>
        </w:rPr>
        <w:t>Сервис MIRO</w:t>
      </w:r>
    </w:p>
    <w:p>
      <w:pPr>
        <w:pStyle w:val="Normal"/>
        <w:shd w:fill="F8F9FA" w:val="clear"/>
        <w:jc w:val="both"/>
        <w:rPr>
          <w:rFonts w:ascii="Times New Roman" w:hAnsi="Times New Roman" w:cs="Times New Roman"/>
          <w:sz w:val="28"/>
          <w:szCs w:val="28"/>
        </w:rPr>
      </w:pPr>
      <w:r>
        <w:rPr>
          <w:rFonts w:cs="Times New Roman" w:ascii="Times New Roman" w:hAnsi="Times New Roman"/>
          <w:sz w:val="28"/>
          <w:szCs w:val="28"/>
          <w:lang w:val="en-US" w:eastAsia="en-US"/>
        </w:rPr>
        <w:drawing>
          <wp:inline distT="0" distB="0" distL="0" distR="0">
            <wp:extent cx="4763135" cy="2407285"/>
            <wp:effectExtent l="0" t="0" r="0" b="0"/>
            <wp:docPr id="2"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1" descr=""/>
                    <pic:cNvPicPr>
                      <a:picLocks noChangeAspect="1" noChangeArrowheads="1"/>
                    </pic:cNvPicPr>
                  </pic:nvPicPr>
                  <pic:blipFill>
                    <a:blip r:embed="rId4"/>
                    <a:srcRect l="-13" t="-25" r="-13" b="-25"/>
                    <a:stretch>
                      <a:fillRect/>
                    </a:stretch>
                  </pic:blipFill>
                  <pic:spPr bwMode="auto">
                    <a:xfrm>
                      <a:off x="0" y="0"/>
                      <a:ext cx="4763135" cy="2407285"/>
                    </a:xfrm>
                    <a:prstGeom prst="rect">
                      <a:avLst/>
                    </a:prstGeom>
                  </pic:spPr>
                </pic:pic>
              </a:graphicData>
            </a:graphic>
          </wp:inline>
        </w:drawing>
      </w:r>
    </w:p>
    <w:p>
      <w:pPr>
        <w:pStyle w:val="Normal"/>
        <w:shd w:fill="F8F9FA" w:val="clear"/>
        <w:spacing w:lineRule="atLeast" w:line="336"/>
        <w:jc w:val="both"/>
        <w:rPr>
          <w:rFonts w:ascii="Times New Roman" w:hAnsi="Times New Roman" w:cs="Times New Roman"/>
          <w:sz w:val="28"/>
          <w:szCs w:val="28"/>
        </w:rPr>
      </w:pPr>
      <w:r>
        <w:rPr>
          <w:rFonts w:cs="Times New Roman" w:ascii="Times New Roman" w:hAnsi="Times New Roman"/>
          <w:sz w:val="28"/>
          <w:szCs w:val="28"/>
        </w:rPr>
        <w:t xml:space="preserve">Виртуальная доска MIRO </w:t>
      </w:r>
    </w:p>
    <w:p>
      <w:pPr>
        <w:pStyle w:val="Style14"/>
        <w:shd w:fill="FFFFFF" w:val="clear"/>
        <w:spacing w:before="120" w:after="120"/>
        <w:ind w:firstLine="709"/>
        <w:jc w:val="both"/>
        <w:rPr/>
      </w:pPr>
      <w:r>
        <w:rPr>
          <w:sz w:val="28"/>
          <w:szCs w:val="28"/>
        </w:rPr>
        <w:t xml:space="preserve">Рисование от руки возможно и прекрасно работает в программе, но здесь это не самое главное. Miro предоставляет пользователям выбор шаблонов, которые помогут структурировать и организовать планирование или мозговой штурм. Например, есть шаблон для рисования интеллект-карт, ведения проектов и планирования по технологиям agile, можно добавит чат для общения с командой. Пространство этой доски бесконечно, при этом навигация и управление размером рабочего пространства позволяет быстро найти то, что вы где-то записали. Доски можно сохранять в виде изображений, PDF-файлов, загружать в качестве резервных копий, сохранять на Google Диске. </w:t>
      </w:r>
      <w:r>
        <w:rPr>
          <w:sz w:val="28"/>
          <w:szCs w:val="28"/>
          <w:shd w:fill="FFFFFF" w:val="clear"/>
        </w:rPr>
        <w:t xml:space="preserve">Для групповой и удаленной работы в детском саду или школе отличный вариант: можно добавлять заметки, записывать идеи или комментарии для стимулирования совместного творчества. Но весь интерфейс доски на английском языке. </w:t>
      </w:r>
    </w:p>
    <w:p>
      <w:pPr>
        <w:pStyle w:val="Normal"/>
        <w:shd w:fill="FFFFFF" w:val="clear"/>
        <w:spacing w:lineRule="auto" w:line="240" w:before="280" w:after="280"/>
        <w:jc w:val="both"/>
        <w:rPr>
          <w:rFonts w:ascii="Times New Roman" w:hAnsi="Times New Roman" w:eastAsia="Times New Roman" w:cs="Times New Roman"/>
          <w:sz w:val="28"/>
          <w:szCs w:val="28"/>
          <w:lang w:eastAsia="ru-RU"/>
        </w:rPr>
      </w:pPr>
      <w:r>
        <w:rPr>
          <w:rFonts w:cs="Times New Roman" w:ascii="Times New Roman" w:hAnsi="Times New Roman"/>
          <w:sz w:val="28"/>
          <w:szCs w:val="28"/>
        </w:rPr>
        <w:t>Для занятия или лексической темы можно использовать frame (рус. рамка) и внутри создаю, то, что мне нужно. (</w:t>
      </w:r>
      <w:hyperlink r:id="rId5">
        <w:r>
          <w:rPr>
            <w:rStyle w:val="InternetLink"/>
            <w:rFonts w:eastAsia="Times New Roman" w:cs="Times New Roman" w:ascii="Times New Roman" w:hAnsi="Times New Roman"/>
            <w:sz w:val="28"/>
            <w:szCs w:val="28"/>
            <w:lang w:eastAsia="ru-RU"/>
          </w:rPr>
          <w:t>https://miro.com/</w:t>
        </w:r>
      </w:hyperlink>
      <w:r>
        <w:rPr>
          <w:rFonts w:eastAsia="Times New Roman" w:cs="Times New Roman" w:ascii="Times New Roman" w:hAnsi="Times New Roman"/>
          <w:sz w:val="28"/>
          <w:szCs w:val="28"/>
          <w:lang w:eastAsia="ru-RU"/>
        </w:rPr>
        <w:t xml:space="preserve"> </w:t>
      </w:r>
      <w:r>
        <w:rPr>
          <w:rFonts w:cs="Times New Roman" w:ascii="Times New Roman" w:hAnsi="Times New Roman"/>
          <w:sz w:val="28"/>
          <w:szCs w:val="28"/>
        </w:rPr>
        <w:t>)</w:t>
      </w:r>
    </w:p>
    <w:p>
      <w:pPr>
        <w:pStyle w:val="Heading2"/>
        <w:numPr>
          <w:ilvl w:val="0"/>
          <w:numId w:val="3"/>
        </w:numPr>
        <w:shd w:fill="FFFFFF" w:val="clear"/>
        <w:spacing w:before="280" w:after="280"/>
        <w:jc w:val="both"/>
        <w:rPr>
          <w:sz w:val="28"/>
          <w:szCs w:val="28"/>
        </w:rPr>
      </w:pPr>
      <w:r>
        <w:rPr>
          <w:sz w:val="28"/>
          <w:szCs w:val="28"/>
        </w:rPr>
        <w:t>Сервис Ziteboard</w:t>
      </w:r>
    </w:p>
    <w:p>
      <w:pPr>
        <w:pStyle w:val="Heading2"/>
        <w:shd w:fill="FFFFFF" w:val="clear"/>
        <w:jc w:val="both"/>
        <w:rPr>
          <w:sz w:val="28"/>
          <w:szCs w:val="28"/>
        </w:rPr>
      </w:pPr>
      <w:r>
        <w:rPr>
          <w:sz w:val="28"/>
          <w:szCs w:val="28"/>
        </w:rPr>
        <w:drawing>
          <wp:inline distT="0" distB="0" distL="0" distR="0">
            <wp:extent cx="5472430" cy="2787015"/>
            <wp:effectExtent l="0" t="0" r="0" b="0"/>
            <wp:docPr id="3"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 descr=""/>
                    <pic:cNvPicPr>
                      <a:picLocks noChangeAspect="1" noChangeArrowheads="1"/>
                    </pic:cNvPicPr>
                  </pic:nvPicPr>
                  <pic:blipFill>
                    <a:blip r:embed="rId6"/>
                    <a:srcRect l="-5" t="-9" r="-5" b="-9"/>
                    <a:stretch>
                      <a:fillRect/>
                    </a:stretch>
                  </pic:blipFill>
                  <pic:spPr bwMode="auto">
                    <a:xfrm>
                      <a:off x="0" y="0"/>
                      <a:ext cx="5472430" cy="2787015"/>
                    </a:xfrm>
                    <a:prstGeom prst="rect">
                      <a:avLst/>
                    </a:prstGeom>
                  </pic:spPr>
                </pic:pic>
              </a:graphicData>
            </a:graphic>
          </wp:inline>
        </w:drawing>
      </w:r>
    </w:p>
    <w:p>
      <w:pPr>
        <w:pStyle w:val="Normal"/>
        <w:shd w:fill="FFFFFF" w:val="clear"/>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Доска ориентирована на обмен визуальным контентом, рисование прототипов и скетчей. Она позволяет пользователям демонстрировать весь контент  в режиме презентации. </w:t>
      </w:r>
    </w:p>
    <w:p>
      <w:pPr>
        <w:pStyle w:val="Normal"/>
        <w:shd w:fill="FFFFFF" w:val="clear"/>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Уникальным для Ziteboard является алгоритм сглаживания линий и распознавания форм. Просто нарисуйте круг или квадрат, и Ziteboard мгновенно распознает ваше намерение и сгладит края вашей фигуры, чтобы она была красивой и аккуратной!</w:t>
      </w:r>
    </w:p>
    <w:p>
      <w:pPr>
        <w:pStyle w:val="Normal"/>
        <w:shd w:fill="FFFFFF" w:val="clear"/>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У программы есть много расширений, в том числе для популярного браузера Google Chrome, которые позволяют дополнить совместную работу другими уже используемыми инструментами.</w:t>
      </w:r>
    </w:p>
    <w:p>
      <w:pPr>
        <w:pStyle w:val="Style15"/>
        <w:numPr>
          <w:ilvl w:val="0"/>
          <w:numId w:val="3"/>
        </w:numPr>
        <w:shd w:fill="FFFFFF" w:val="clear"/>
        <w:spacing w:lineRule="auto" w:line="240" w:before="0" w:after="280"/>
        <w:contextualSpacing/>
        <w:jc w:val="both"/>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Jamboard</w:t>
      </w:r>
    </w:p>
    <w:p>
      <w:pPr>
        <w:pStyle w:val="Normal"/>
        <w:shd w:fill="FFFFFF" w:val="clear"/>
        <w:spacing w:lineRule="auto" w:line="240" w:before="0" w:after="15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Это бесплатный инструмент Google. Приложение может быть использовано на любом устройстве. На Jamboard есть возможность создавать доски, которые очень похожи на слайды. Есть возможность добавить стикеры, рисунки, изображения, текст и многое другое.</w:t>
      </w:r>
    </w:p>
    <w:p>
      <w:pPr>
        <w:pStyle w:val="Normal"/>
        <w:shd w:fill="FFFFFF" w:val="clear"/>
        <w:spacing w:lineRule="auto" w:line="240" w:before="0" w:after="0"/>
        <w:rPr>
          <w:rFonts w:ascii="Arial" w:hAnsi="Arial" w:eastAsia="Times New Roman" w:cs="Arial"/>
          <w:color w:val="000000"/>
          <w:sz w:val="27"/>
          <w:szCs w:val="27"/>
          <w:lang w:eastAsia="ru-RU"/>
        </w:rPr>
      </w:pPr>
      <w:r>
        <w:rPr>
          <w:rFonts w:eastAsia="Times New Roman" w:cs="Arial" w:ascii="Arial" w:hAnsi="Arial"/>
          <w:color w:val="000000"/>
          <w:sz w:val="27"/>
          <w:szCs w:val="27"/>
          <w:lang w:eastAsia="ru-RU"/>
        </w:rPr>
      </w:r>
    </w:p>
    <w:p>
      <w:pPr>
        <w:pStyle w:val="Heading2"/>
        <w:shd w:fill="FFFFFF" w:val="clear"/>
        <w:rPr>
          <w:rFonts w:ascii="Arial" w:hAnsi="Arial" w:cs="Arial"/>
          <w:color w:val="444444"/>
        </w:rPr>
      </w:pPr>
      <w:r>
        <w:rPr>
          <w:lang w:val="en-US" w:eastAsia="en-US"/>
        </w:rPr>
        <w:drawing>
          <wp:inline distT="0" distB="0" distL="0" distR="0">
            <wp:extent cx="6153785" cy="3459480"/>
            <wp:effectExtent l="0" t="0" r="0" b="0"/>
            <wp:docPr id="4" name="Рисунок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3" descr=""/>
                    <pic:cNvPicPr>
                      <a:picLocks noChangeAspect="1" noChangeArrowheads="1"/>
                    </pic:cNvPicPr>
                  </pic:nvPicPr>
                  <pic:blipFill>
                    <a:blip r:embed="rId7"/>
                    <a:srcRect l="-3" t="-5" r="-3" b="-5"/>
                    <a:stretch>
                      <a:fillRect/>
                    </a:stretch>
                  </pic:blipFill>
                  <pic:spPr bwMode="auto">
                    <a:xfrm>
                      <a:off x="0" y="0"/>
                      <a:ext cx="6153785" cy="3459480"/>
                    </a:xfrm>
                    <a:prstGeom prst="rect">
                      <a:avLst/>
                    </a:prstGeom>
                  </pic:spPr>
                </pic:pic>
              </a:graphicData>
            </a:graphic>
          </wp:inline>
        </w:drawing>
      </w:r>
    </w:p>
    <w:p>
      <w:pPr>
        <w:pStyle w:val="Style14"/>
        <w:shd w:fill="FFFFFF" w:val="clear"/>
        <w:spacing w:before="120" w:after="120"/>
        <w:ind w:firstLine="709"/>
        <w:rPr>
          <w:rFonts w:ascii="Arial" w:hAnsi="Arial" w:cs="Arial"/>
          <w:color w:val="000000"/>
          <w:sz w:val="36"/>
          <w:szCs w:val="27"/>
          <w:shd w:fill="FFFFFF" w:val="clear"/>
        </w:rPr>
      </w:pPr>
      <w:r>
        <w:rPr>
          <w:color w:val="333333"/>
          <w:sz w:val="28"/>
          <w:szCs w:val="21"/>
          <w:shd w:fill="FFFFFF" w:val="clear"/>
        </w:rPr>
        <w:t>Каждая из этих онлайн - досок имеет свои преимущества и недостатки, но главное найти свой сервис удобный вам для организации продуктивной работы.</w:t>
      </w:r>
    </w:p>
    <w:p>
      <w:pPr>
        <w:pStyle w:val="Style14"/>
        <w:shd w:fill="FFFFFF" w:val="clear"/>
        <w:spacing w:before="120" w:after="120"/>
        <w:rPr>
          <w:rFonts w:ascii="Arial" w:hAnsi="Arial" w:cs="Arial"/>
          <w:color w:val="222222"/>
          <w:sz w:val="21"/>
          <w:szCs w:val="21"/>
          <w:shd w:fill="FFFFFF" w:val="clear"/>
        </w:rPr>
      </w:pPr>
      <w:r>
        <w:rPr>
          <w:rFonts w:cs="Arial" w:ascii="Arial" w:hAnsi="Arial"/>
          <w:color w:val="222222"/>
          <w:sz w:val="21"/>
          <w:szCs w:val="21"/>
          <w:shd w:fill="FFFFFF" w:val="clear"/>
        </w:rPr>
      </w:r>
    </w:p>
    <w:p>
      <w:pPr>
        <w:pStyle w:val="Normal"/>
        <w:shd w:fill="FFFFFF" w:val="clear"/>
        <w:spacing w:lineRule="auto" w:line="240" w:before="0" w:after="450"/>
        <w:rPr>
          <w:rFonts w:ascii="Arial" w:hAnsi="Arial" w:eastAsia="Times New Roman" w:cs="Arial"/>
          <w:color w:val="000000"/>
          <w:sz w:val="27"/>
          <w:szCs w:val="27"/>
          <w:lang w:eastAsia="ru-RU"/>
        </w:rPr>
      </w:pPr>
      <w:r>
        <w:rPr>
          <w:rFonts w:eastAsia="Times New Roman" w:cs="Arial" w:ascii="Arial" w:hAnsi="Arial"/>
          <w:color w:val="000000"/>
          <w:sz w:val="27"/>
          <w:szCs w:val="27"/>
          <w:lang w:eastAsia="ru-RU"/>
        </w:rPr>
      </w:r>
    </w:p>
    <w:p>
      <w:pPr>
        <w:pStyle w:val="Normal"/>
        <w:jc w:val="both"/>
        <w:rPr>
          <w:rFonts w:ascii="Times New Roman" w:hAnsi="Times New Roman" w:eastAsia="Times New Roman" w:cs="Times New Roman"/>
          <w:b/>
          <w:b/>
          <w:color w:val="000000"/>
          <w:sz w:val="28"/>
          <w:szCs w:val="27"/>
          <w:lang w:eastAsia="ru-RU"/>
        </w:rPr>
      </w:pPr>
      <w:r>
        <w:rPr>
          <w:rFonts w:eastAsia="Times New Roman" w:cs="Times New Roman" w:ascii="Times New Roman" w:hAnsi="Times New Roman"/>
          <w:b/>
          <w:color w:val="000000"/>
          <w:sz w:val="28"/>
          <w:szCs w:val="27"/>
          <w:lang w:eastAsia="ru-RU"/>
        </w:rPr>
      </w:r>
    </w:p>
    <w:p>
      <w:pPr>
        <w:pStyle w:val="Normal"/>
        <w:spacing w:before="0" w:after="200"/>
        <w:rPr>
          <w:rFonts w:ascii="Times New Roman" w:hAnsi="Times New Roman" w:cs="Times New Roman"/>
          <w:b/>
          <w:b/>
          <w:sz w:val="28"/>
        </w:rPr>
      </w:pPr>
      <w:r>
        <w:rPr>
          <w:rFonts w:cs="Times New Roman" w:ascii="Times New Roman" w:hAnsi="Times New Roman"/>
          <w:b/>
          <w:sz w:val="28"/>
        </w:rPr>
      </w:r>
    </w:p>
    <w:sectPr>
      <w:type w:val="nextPage"/>
      <w:pgSz w:w="11906" w:h="16838"/>
      <w:pgMar w:left="1701" w:right="850" w:header="0" w:top="709" w:footer="0" w:bottom="56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Calibri">
    <w:charset w:val="cc"/>
    <w:family w:val="swiss"/>
    <w:pitch w:val="variable"/>
  </w:font>
  <w:font w:name="Times New Roman">
    <w:charset w:val="cc"/>
    <w:family w:val="roman"/>
    <w:pitch w:val="variable"/>
  </w:font>
  <w:font w:name="Cambria">
    <w:charset w:val="cc"/>
    <w:family w:val="roman"/>
    <w:pitch w:val="variable"/>
  </w:font>
  <w:font w:name="Tahoma">
    <w:charset w:val="cc"/>
    <w:family w:val="swiss"/>
    <w:pitch w:val="variable"/>
  </w:font>
  <w:font w:name="Courier New">
    <w:charset w:val="cc"/>
    <w:family w:val="modern"/>
    <w:pitch w:val="default"/>
  </w:font>
  <w:font w:name="Arial">
    <w:charset w:val="cc"/>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pStyle w:val="Heading2"/>
      <w:numFmt w:val="none"/>
      <w:suff w:val="nothing"/>
      <w:lvlText w:val=""/>
      <w:lvlJc w:val="left"/>
      <w:pPr>
        <w:tabs>
          <w:tab w:val="num" w:pos="0"/>
        </w:tabs>
        <w:ind w:left="0" w:hanging="0"/>
      </w:pPr>
    </w:lvl>
    <w:lvl w:ilvl="2">
      <w:start w:val="1"/>
      <w:pStyle w:val="Heading3"/>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bullet"/>
      <w:lvlText w:val=""/>
      <w:lvlJc w:val="left"/>
      <w:pPr>
        <w:tabs>
          <w:tab w:val="num" w:pos="720"/>
        </w:tabs>
        <w:ind w:left="720" w:hanging="360"/>
      </w:pPr>
      <w:rPr>
        <w:rFonts w:ascii="Symbol" w:hAnsi="Symbol" w:cs="Symbol" w:hint="default"/>
        <w:sz w:val="20"/>
        <w:szCs w:val="28"/>
        <w:lang w:eastAsia="ru-RU"/>
      </w:rPr>
    </w:lvl>
    <w:lvl w:ilvl="1">
      <w:start w:val="1"/>
      <w:numFmt w:val="bullet"/>
      <w:lvlText w:val=""/>
      <w:lvlJc w:val="left"/>
      <w:pPr>
        <w:tabs>
          <w:tab w:val="num" w:pos="1440"/>
        </w:tabs>
        <w:ind w:left="1440" w:hanging="360"/>
      </w:pPr>
      <w:rPr>
        <w:rFonts w:ascii="Symbol" w:hAnsi="Symbol" w:cs="Symbol" w:hint="default"/>
        <w:sz w:val="20"/>
        <w:szCs w:val="28"/>
        <w:lang w:eastAsia="ru-RU"/>
      </w:rPr>
    </w:lvl>
    <w:lvl w:ilvl="2">
      <w:start w:val="1"/>
      <w:numFmt w:val="bullet"/>
      <w:lvlText w:val=""/>
      <w:lvlJc w:val="left"/>
      <w:pPr>
        <w:tabs>
          <w:tab w:val="num" w:pos="2160"/>
        </w:tabs>
        <w:ind w:left="2160" w:hanging="360"/>
      </w:pPr>
      <w:rPr>
        <w:rFonts w:ascii="Symbol" w:hAnsi="Symbol" w:cs="Symbol" w:hint="default"/>
        <w:sz w:val="20"/>
        <w:szCs w:val="28"/>
        <w:lang w:eastAsia="ru-RU"/>
      </w:rPr>
    </w:lvl>
    <w:lvl w:ilvl="3">
      <w:start w:val="1"/>
      <w:numFmt w:val="bullet"/>
      <w:lvlText w:val=""/>
      <w:lvlJc w:val="left"/>
      <w:pPr>
        <w:tabs>
          <w:tab w:val="num" w:pos="2880"/>
        </w:tabs>
        <w:ind w:left="2880" w:hanging="360"/>
      </w:pPr>
      <w:rPr>
        <w:rFonts w:ascii="Symbol" w:hAnsi="Symbol" w:cs="Symbol" w:hint="default"/>
        <w:sz w:val="20"/>
        <w:szCs w:val="28"/>
        <w:lang w:eastAsia="ru-RU"/>
      </w:rPr>
    </w:lvl>
    <w:lvl w:ilvl="4">
      <w:start w:val="1"/>
      <w:numFmt w:val="bullet"/>
      <w:lvlText w:val=""/>
      <w:lvlJc w:val="left"/>
      <w:pPr>
        <w:tabs>
          <w:tab w:val="num" w:pos="3600"/>
        </w:tabs>
        <w:ind w:left="3600" w:hanging="360"/>
      </w:pPr>
      <w:rPr>
        <w:rFonts w:ascii="Symbol" w:hAnsi="Symbol" w:cs="Symbol" w:hint="default"/>
        <w:sz w:val="20"/>
        <w:szCs w:val="28"/>
        <w:lang w:eastAsia="ru-RU"/>
      </w:rPr>
    </w:lvl>
    <w:lvl w:ilvl="5">
      <w:start w:val="1"/>
      <w:numFmt w:val="bullet"/>
      <w:lvlText w:val=""/>
      <w:lvlJc w:val="left"/>
      <w:pPr>
        <w:tabs>
          <w:tab w:val="num" w:pos="4320"/>
        </w:tabs>
        <w:ind w:left="4320" w:hanging="360"/>
      </w:pPr>
      <w:rPr>
        <w:rFonts w:ascii="Symbol" w:hAnsi="Symbol" w:cs="Symbol" w:hint="default"/>
        <w:sz w:val="20"/>
        <w:szCs w:val="28"/>
        <w:lang w:eastAsia="ru-RU"/>
      </w:rPr>
    </w:lvl>
    <w:lvl w:ilvl="6">
      <w:start w:val="1"/>
      <w:numFmt w:val="bullet"/>
      <w:lvlText w:val=""/>
      <w:lvlJc w:val="left"/>
      <w:pPr>
        <w:tabs>
          <w:tab w:val="num" w:pos="5040"/>
        </w:tabs>
        <w:ind w:left="5040" w:hanging="360"/>
      </w:pPr>
      <w:rPr>
        <w:rFonts w:ascii="Symbol" w:hAnsi="Symbol" w:cs="Symbol" w:hint="default"/>
        <w:sz w:val="20"/>
        <w:szCs w:val="28"/>
        <w:lang w:eastAsia="ru-RU"/>
      </w:rPr>
    </w:lvl>
    <w:lvl w:ilvl="7">
      <w:start w:val="1"/>
      <w:numFmt w:val="bullet"/>
      <w:lvlText w:val=""/>
      <w:lvlJc w:val="left"/>
      <w:pPr>
        <w:tabs>
          <w:tab w:val="num" w:pos="5760"/>
        </w:tabs>
        <w:ind w:left="5760" w:hanging="360"/>
      </w:pPr>
      <w:rPr>
        <w:rFonts w:ascii="Symbol" w:hAnsi="Symbol" w:cs="Symbol" w:hint="default"/>
        <w:sz w:val="20"/>
        <w:szCs w:val="28"/>
        <w:lang w:eastAsia="ru-RU"/>
      </w:rPr>
    </w:lvl>
    <w:lvl w:ilvl="8">
      <w:start w:val="1"/>
      <w:numFmt w:val="bullet"/>
      <w:lvlText w:val=""/>
      <w:lvlJc w:val="left"/>
      <w:pPr>
        <w:tabs>
          <w:tab w:val="num" w:pos="6480"/>
        </w:tabs>
        <w:ind w:left="6480" w:hanging="360"/>
      </w:pPr>
      <w:rPr>
        <w:rFonts w:ascii="Symbol" w:hAnsi="Symbol" w:cs="Symbol" w:hint="default"/>
        <w:sz w:val="20"/>
        <w:szCs w:val="28"/>
        <w:lang w:eastAsia="ru-RU"/>
      </w:rPr>
    </w:lvl>
  </w:abstractNum>
  <w:abstractNum w:abstractNumId="3">
    <w:lvl w:ilvl="0">
      <w:start w:val="1"/>
      <w:numFmt w:val="decimal"/>
      <w:lvlText w:val="%1."/>
      <w:lvlJc w:val="left"/>
      <w:pPr>
        <w:tabs>
          <w:tab w:val="num" w:pos="0"/>
        </w:tabs>
        <w:ind w:left="720" w:hanging="360"/>
      </w:pPr>
      <w:rPr>
        <w:sz w:val="28"/>
        <w:szCs w:val="28"/>
        <w:rFonts w:ascii="Times New Roman" w:hAnsi="Times New Roman" w:cs="Times New Roman"/>
        <w:color w:val="000000"/>
      </w:rPr>
    </w:lvl>
  </w:abstractNum>
  <w:abstractNum w:abstractNumId="4">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5">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6">
    <w:lvl w:ilvl="0">
      <w:start w:val="1"/>
      <w:numFmt w:val="bullet"/>
      <w:lvlText w:val=""/>
      <w:lvlJc w:val="left"/>
      <w:pPr>
        <w:tabs>
          <w:tab w:val="num" w:pos="720"/>
        </w:tabs>
        <w:ind w:left="720" w:hanging="360"/>
      </w:pPr>
      <w:rPr>
        <w:rFonts w:ascii="Symbol" w:hAnsi="Symbol" w:cs="Symbol" w:hint="default"/>
        <w:sz w:val="20"/>
        <w:szCs w:val="28"/>
        <w:lang w:eastAsia="ru-RU"/>
      </w:rPr>
    </w:lvl>
    <w:lvl w:ilvl="1">
      <w:start w:val="1"/>
      <w:numFmt w:val="bullet"/>
      <w:lvlText w:val=""/>
      <w:lvlJc w:val="left"/>
      <w:pPr>
        <w:tabs>
          <w:tab w:val="num" w:pos="1440"/>
        </w:tabs>
        <w:ind w:left="1440" w:hanging="360"/>
      </w:pPr>
      <w:rPr>
        <w:rFonts w:ascii="Symbol" w:hAnsi="Symbol" w:cs="Symbol" w:hint="default"/>
        <w:sz w:val="20"/>
        <w:szCs w:val="28"/>
        <w:lang w:eastAsia="ru-RU"/>
      </w:rPr>
    </w:lvl>
    <w:lvl w:ilvl="2">
      <w:start w:val="1"/>
      <w:numFmt w:val="bullet"/>
      <w:lvlText w:val=""/>
      <w:lvlJc w:val="left"/>
      <w:pPr>
        <w:tabs>
          <w:tab w:val="num" w:pos="2160"/>
        </w:tabs>
        <w:ind w:left="2160" w:hanging="360"/>
      </w:pPr>
      <w:rPr>
        <w:rFonts w:ascii="Symbol" w:hAnsi="Symbol" w:cs="Symbol" w:hint="default"/>
        <w:sz w:val="20"/>
        <w:szCs w:val="28"/>
        <w:lang w:eastAsia="ru-RU"/>
      </w:rPr>
    </w:lvl>
    <w:lvl w:ilvl="3">
      <w:start w:val="1"/>
      <w:numFmt w:val="bullet"/>
      <w:lvlText w:val=""/>
      <w:lvlJc w:val="left"/>
      <w:pPr>
        <w:tabs>
          <w:tab w:val="num" w:pos="2880"/>
        </w:tabs>
        <w:ind w:left="2880" w:hanging="360"/>
      </w:pPr>
      <w:rPr>
        <w:rFonts w:ascii="Symbol" w:hAnsi="Symbol" w:cs="Symbol" w:hint="default"/>
        <w:sz w:val="20"/>
        <w:szCs w:val="28"/>
        <w:lang w:eastAsia="ru-RU"/>
      </w:rPr>
    </w:lvl>
    <w:lvl w:ilvl="4">
      <w:start w:val="1"/>
      <w:numFmt w:val="bullet"/>
      <w:lvlText w:val=""/>
      <w:lvlJc w:val="left"/>
      <w:pPr>
        <w:tabs>
          <w:tab w:val="num" w:pos="3600"/>
        </w:tabs>
        <w:ind w:left="3600" w:hanging="360"/>
      </w:pPr>
      <w:rPr>
        <w:rFonts w:ascii="Symbol" w:hAnsi="Symbol" w:cs="Symbol" w:hint="default"/>
        <w:sz w:val="20"/>
        <w:szCs w:val="28"/>
        <w:lang w:eastAsia="ru-RU"/>
      </w:rPr>
    </w:lvl>
    <w:lvl w:ilvl="5">
      <w:start w:val="1"/>
      <w:numFmt w:val="bullet"/>
      <w:lvlText w:val=""/>
      <w:lvlJc w:val="left"/>
      <w:pPr>
        <w:tabs>
          <w:tab w:val="num" w:pos="4320"/>
        </w:tabs>
        <w:ind w:left="4320" w:hanging="360"/>
      </w:pPr>
      <w:rPr>
        <w:rFonts w:ascii="Symbol" w:hAnsi="Symbol" w:cs="Symbol" w:hint="default"/>
        <w:sz w:val="20"/>
        <w:szCs w:val="28"/>
        <w:lang w:eastAsia="ru-RU"/>
      </w:rPr>
    </w:lvl>
    <w:lvl w:ilvl="6">
      <w:start w:val="1"/>
      <w:numFmt w:val="bullet"/>
      <w:lvlText w:val=""/>
      <w:lvlJc w:val="left"/>
      <w:pPr>
        <w:tabs>
          <w:tab w:val="num" w:pos="5040"/>
        </w:tabs>
        <w:ind w:left="5040" w:hanging="360"/>
      </w:pPr>
      <w:rPr>
        <w:rFonts w:ascii="Symbol" w:hAnsi="Symbol" w:cs="Symbol" w:hint="default"/>
        <w:sz w:val="20"/>
        <w:szCs w:val="28"/>
        <w:lang w:eastAsia="ru-RU"/>
      </w:rPr>
    </w:lvl>
    <w:lvl w:ilvl="7">
      <w:start w:val="1"/>
      <w:numFmt w:val="bullet"/>
      <w:lvlText w:val=""/>
      <w:lvlJc w:val="left"/>
      <w:pPr>
        <w:tabs>
          <w:tab w:val="num" w:pos="5760"/>
        </w:tabs>
        <w:ind w:left="5760" w:hanging="360"/>
      </w:pPr>
      <w:rPr>
        <w:rFonts w:ascii="Symbol" w:hAnsi="Symbol" w:cs="Symbol" w:hint="default"/>
        <w:sz w:val="20"/>
        <w:szCs w:val="28"/>
        <w:lang w:eastAsia="ru-RU"/>
      </w:rPr>
    </w:lvl>
    <w:lvl w:ilvl="8">
      <w:start w:val="1"/>
      <w:numFmt w:val="bullet"/>
      <w:lvlText w:val=""/>
      <w:lvlJc w:val="left"/>
      <w:pPr>
        <w:tabs>
          <w:tab w:val="num" w:pos="6480"/>
        </w:tabs>
        <w:ind w:left="6480" w:hanging="360"/>
      </w:pPr>
      <w:rPr>
        <w:rFonts w:ascii="Symbol" w:hAnsi="Symbol" w:cs="Symbol" w:hint="default"/>
        <w:sz w:val="20"/>
        <w:szCs w:val="28"/>
        <w:lang w:eastAsia="ru-RU"/>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90"/>
  <w:defaultTabStop w:val="708"/>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DejaVu Sans" w:cs="DejaVu Sans"/>
        <w:sz w:val="24"/>
        <w:szCs w:val="24"/>
        <w:lang w:val="en-US" w:eastAsia="zh-CN" w:bidi="hi-IN"/>
      </w:rPr>
    </w:rPrDefault>
    <w:pPrDefault>
      <w:pPr>
        <w:suppressAutoHyphens w:val="true"/>
      </w:pPr>
    </w:pPrDefault>
  </w:docDefaults>
  <w:style w:type="paragraph" w:styleId="Normal">
    <w:name w:val="Normal"/>
    <w:qFormat/>
    <w:pPr>
      <w:widowControl/>
      <w:bidi w:val="0"/>
      <w:spacing w:lineRule="auto" w:line="276" w:before="0" w:after="200"/>
    </w:pPr>
    <w:rPr>
      <w:rFonts w:ascii="Calibri" w:hAnsi="Calibri" w:eastAsia="Calibri" w:cs="Times New Roman"/>
      <w:color w:val="auto"/>
      <w:sz w:val="22"/>
      <w:szCs w:val="22"/>
      <w:lang w:val="ru-RU" w:bidi="ar-SA" w:eastAsia="zh-CN"/>
    </w:rPr>
  </w:style>
  <w:style w:type="paragraph" w:styleId="Heading2">
    <w:name w:val="Heading 2"/>
    <w:basedOn w:val="Normal"/>
    <w:next w:val="TextBody"/>
    <w:qFormat/>
    <w:pPr>
      <w:numPr>
        <w:ilvl w:val="1"/>
        <w:numId w:val="1"/>
      </w:numPr>
      <w:spacing w:lineRule="auto" w:line="240" w:before="280" w:after="280"/>
      <w:outlineLvl w:val="1"/>
    </w:pPr>
    <w:rPr>
      <w:rFonts w:ascii="Times New Roman" w:hAnsi="Times New Roman" w:eastAsia="Times New Roman" w:cs="Times New Roman"/>
      <w:b/>
      <w:bCs/>
      <w:sz w:val="36"/>
      <w:szCs w:val="36"/>
    </w:rPr>
  </w:style>
  <w:style w:type="paragraph" w:styleId="Heading3">
    <w:name w:val="Heading 3"/>
    <w:basedOn w:val="Normal"/>
    <w:next w:val="Normal"/>
    <w:qFormat/>
    <w:pPr>
      <w:keepNext w:val="true"/>
      <w:keepLines/>
      <w:numPr>
        <w:ilvl w:val="2"/>
        <w:numId w:val="1"/>
      </w:numPr>
      <w:spacing w:before="200" w:after="0"/>
      <w:outlineLvl w:val="2"/>
    </w:pPr>
    <w:rPr>
      <w:rFonts w:ascii="Cambria" w:hAnsi="Cambria" w:eastAsia="Times New Roman" w:cs="Times New Roman"/>
      <w:b/>
      <w:bCs/>
      <w:color w:val="4F81BD"/>
    </w:rPr>
  </w:style>
  <w:style w:type="character" w:styleId="WW8Num1z0">
    <w:name w:val="WW8Num1z0"/>
    <w:qFormat/>
    <w:rPr>
      <w:rFonts w:ascii="Symbol" w:hAnsi="Symbol" w:eastAsia="Times New Roman" w:cs="Symbol"/>
      <w:sz w:val="20"/>
      <w:szCs w:val="28"/>
      <w:lang w:eastAsia="ru-RU"/>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4z0">
    <w:name w:val="WW8Num4z0"/>
    <w:qFormat/>
    <w:rPr>
      <w:rFonts w:ascii="Times New Roman" w:hAnsi="Times New Roman" w:cs="Times New Roman"/>
      <w:color w:val="000000"/>
      <w:sz w:val="28"/>
      <w:szCs w:val="28"/>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5z0">
    <w:name w:val="WW8Num5z0"/>
    <w:qFormat/>
    <w:rPr>
      <w:rFonts w:ascii="Symbol" w:hAnsi="Symbol" w:cs="Symbol"/>
      <w:sz w:val="20"/>
    </w:rPr>
  </w:style>
  <w:style w:type="character" w:styleId="WW8Num6z0">
    <w:name w:val="WW8Num6z0"/>
    <w:qFormat/>
    <w:rPr>
      <w:rFonts w:ascii="Symbol" w:hAnsi="Symbol" w:cs="Symbol"/>
      <w:sz w:val="20"/>
    </w:rPr>
  </w:style>
  <w:style w:type="character" w:styleId="WW8Num7z0">
    <w:name w:val="WW8Num7z0"/>
    <w:qFormat/>
    <w:rPr>
      <w:rFonts w:ascii="Symbol" w:hAnsi="Symbol" w:eastAsia="Times New Roman" w:cs="Symbol"/>
      <w:sz w:val="20"/>
      <w:szCs w:val="28"/>
      <w:lang w:eastAsia="ru-RU"/>
    </w:rPr>
  </w:style>
  <w:style w:type="character" w:styleId="WW8Num8z0">
    <w:name w:val="WW8Num8z0"/>
    <w:qFormat/>
    <w:rPr/>
  </w:style>
  <w:style w:type="character" w:styleId="WW8Num8z1">
    <w:name w:val="WW8Num8z1"/>
    <w:qFormat/>
    <w:rPr/>
  </w:style>
  <w:style w:type="character" w:styleId="WW8Num8z2">
    <w:name w:val="WW8Num8z2"/>
    <w:qFormat/>
    <w:rPr/>
  </w:style>
  <w:style w:type="character" w:styleId="WW8Num8z3">
    <w:name w:val="WW8Num8z3"/>
    <w:qFormat/>
    <w:rPr/>
  </w:style>
  <w:style w:type="character" w:styleId="WW8Num8z4">
    <w:name w:val="WW8Num8z4"/>
    <w:qFormat/>
    <w:rPr/>
  </w:style>
  <w:style w:type="character" w:styleId="WW8Num8z5">
    <w:name w:val="WW8Num8z5"/>
    <w:qFormat/>
    <w:rPr/>
  </w:style>
  <w:style w:type="character" w:styleId="WW8Num8z6">
    <w:name w:val="WW8Num8z6"/>
    <w:qFormat/>
    <w:rPr/>
  </w:style>
  <w:style w:type="character" w:styleId="WW8Num8z7">
    <w:name w:val="WW8Num8z7"/>
    <w:qFormat/>
    <w:rPr/>
  </w:style>
  <w:style w:type="character" w:styleId="WW8Num8z8">
    <w:name w:val="WW8Num8z8"/>
    <w:qFormat/>
    <w:rPr/>
  </w:style>
  <w:style w:type="character" w:styleId="Style12">
    <w:name w:val="Основной шрифт абзаца"/>
    <w:qFormat/>
    <w:rPr/>
  </w:style>
  <w:style w:type="character" w:styleId="2">
    <w:name w:val="Заголовок 2 Знак"/>
    <w:qFormat/>
    <w:rPr>
      <w:rFonts w:ascii="Times New Roman" w:hAnsi="Times New Roman" w:eastAsia="Times New Roman" w:cs="Times New Roman"/>
      <w:b/>
      <w:bCs/>
      <w:sz w:val="36"/>
      <w:szCs w:val="36"/>
    </w:rPr>
  </w:style>
  <w:style w:type="character" w:styleId="Mwheadline">
    <w:name w:val="mw-headline"/>
    <w:qFormat/>
    <w:rPr/>
  </w:style>
  <w:style w:type="character" w:styleId="3">
    <w:name w:val="Заголовок 3 Знак"/>
    <w:qFormat/>
    <w:rPr>
      <w:rFonts w:ascii="Cambria" w:hAnsi="Cambria" w:eastAsia="Times New Roman" w:cs="Times New Roman"/>
      <w:b/>
      <w:bCs/>
      <w:color w:val="4F81BD"/>
    </w:rPr>
  </w:style>
  <w:style w:type="character" w:styleId="InternetLink">
    <w:name w:val="Hyperlink"/>
    <w:rPr>
      <w:color w:val="0000FF"/>
      <w:u w:val="single"/>
    </w:rPr>
  </w:style>
  <w:style w:type="character" w:styleId="Style13">
    <w:name w:val="Текст выноски Знак"/>
    <w:qFormat/>
    <w:rPr>
      <w:rFonts w:ascii="Tahoma" w:hAnsi="Tahoma" w:cs="Tahoma"/>
      <w:sz w:val="16"/>
      <w:szCs w:val="16"/>
    </w:rPr>
  </w:style>
  <w:style w:type="character" w:styleId="HTML">
    <w:name w:val="Стандартный HTML Знак"/>
    <w:qFormat/>
    <w:rPr>
      <w:rFonts w:ascii="Courier New" w:hAnsi="Courier New" w:eastAsia="Times New Roman" w:cs="Courier New"/>
      <w:sz w:val="20"/>
      <w:szCs w:val="20"/>
    </w:rPr>
  </w:style>
  <w:style w:type="paragraph" w:styleId="Heading">
    <w:name w:val="Heading"/>
    <w:basedOn w:val="Normal"/>
    <w:next w:val="TextBody"/>
    <w:qFormat/>
    <w:pPr>
      <w:keepNext w:val="true"/>
      <w:spacing w:before="240" w:after="120"/>
    </w:pPr>
    <w:rPr>
      <w:rFonts w:ascii="Arial" w:hAnsi="Arial" w:eastAsia="DejaVu Sans" w:cs="DejaVu Sans"/>
      <w:sz w:val="28"/>
      <w:szCs w:val="28"/>
    </w:rPr>
  </w:style>
  <w:style w:type="paragraph" w:styleId="TextBody">
    <w:name w:val="Body Text"/>
    <w:basedOn w:val="Normal"/>
    <w:pPr>
      <w:spacing w:lineRule="auto" w:line="276"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Style14">
    <w:name w:val="Обычный (веб)"/>
    <w:basedOn w:val="Normal"/>
    <w:qFormat/>
    <w:pPr>
      <w:spacing w:lineRule="auto" w:line="240" w:before="280" w:after="280"/>
    </w:pPr>
    <w:rPr>
      <w:rFonts w:ascii="Times New Roman" w:hAnsi="Times New Roman" w:eastAsia="Times New Roman" w:cs="Times New Roman"/>
      <w:sz w:val="24"/>
      <w:szCs w:val="24"/>
    </w:rPr>
  </w:style>
  <w:style w:type="paragraph" w:styleId="Style15">
    <w:name w:val="Абзац списка"/>
    <w:basedOn w:val="Normal"/>
    <w:qFormat/>
    <w:pPr>
      <w:spacing w:before="0" w:after="200"/>
      <w:ind w:left="720" w:hanging="0"/>
      <w:contextualSpacing/>
    </w:pPr>
    <w:rPr/>
  </w:style>
  <w:style w:type="paragraph" w:styleId="Style16">
    <w:name w:val="Текст выноски"/>
    <w:basedOn w:val="Normal"/>
    <w:qFormat/>
    <w:pPr>
      <w:spacing w:lineRule="auto" w:line="240" w:before="0" w:after="0"/>
    </w:pPr>
    <w:rPr>
      <w:rFonts w:ascii="Tahoma" w:hAnsi="Tahoma" w:cs="Tahoma"/>
      <w:sz w:val="16"/>
      <w:szCs w:val="16"/>
    </w:rPr>
  </w:style>
  <w:style w:type="paragraph" w:styleId="HTML1">
    <w:name w:val="Стандартный HTML"/>
    <w:basedOn w:val="Normal"/>
    <w:qFormat/>
    <w:p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pPr>
    <w:rPr>
      <w:rFonts w:ascii="Courier New" w:hAnsi="Courier New" w:eastAsia="Times New Roman" w:cs="Courier New"/>
      <w:sz w:val="20"/>
      <w:szCs w:val="20"/>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youtube.com/watch?v=ZvasE4lpAXI&amp;feature=youtu.be" TargetMode="External"/><Relationship Id="rId3" Type="http://schemas.openxmlformats.org/officeDocument/2006/relationships/image" Target="media/image1.png"/><Relationship Id="rId4" Type="http://schemas.openxmlformats.org/officeDocument/2006/relationships/image" Target="media/image2.jpeg"/><Relationship Id="rId5" Type="http://schemas.openxmlformats.org/officeDocument/2006/relationships/hyperlink" Target="https://miro.com/" TargetMode="External"/><Relationship Id="rId6" Type="http://schemas.openxmlformats.org/officeDocument/2006/relationships/image" Target="media/image3.jpeg"/><Relationship Id="rId7" Type="http://schemas.openxmlformats.org/officeDocument/2006/relationships/image" Target="media/image4.png"/><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81</TotalTime>
  <Application>LibreOffice/7.0.6.2$Linux_X86_64 LibreOffice_project/00$Build-2</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2022-03-30T16:13:00Z</dcterms:created>
  <dc:creator>ASUS</dc:creator>
  <dc:description/>
  <cp:keywords> </cp:keywords>
  <dc:language>en-US</dc:language>
  <cp:lastModifiedBy>ASUS</cp:lastModifiedBy>
  <dcterms:modified xsi:type="dcterms:W3CDTF">2022-03-30T17:34:00Z</dcterms:modified>
  <cp:revision>4</cp:revision>
  <dc:subject/>
  <dc:title/>
</cp:coreProperties>
</file>