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CE" w:rsidRPr="001335CE" w:rsidRDefault="001335CE" w:rsidP="00133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5CE">
        <w:rPr>
          <w:rFonts w:ascii="Times New Roman" w:hAnsi="Times New Roman" w:cs="Times New Roman"/>
          <w:b/>
          <w:sz w:val="24"/>
          <w:szCs w:val="24"/>
        </w:rPr>
        <w:t>Консультация для родителей!</w:t>
      </w:r>
    </w:p>
    <w:p w:rsidR="001335CE" w:rsidRPr="001335CE" w:rsidRDefault="001335CE" w:rsidP="001335CE">
      <w:pPr>
        <w:rPr>
          <w:rFonts w:ascii="Times New Roman" w:hAnsi="Times New Roman" w:cs="Times New Roman"/>
          <w:sz w:val="24"/>
          <w:szCs w:val="24"/>
        </w:rPr>
      </w:pPr>
      <w:r w:rsidRPr="001335CE">
        <w:rPr>
          <w:rFonts w:ascii="Times New Roman" w:hAnsi="Times New Roman" w:cs="Times New Roman"/>
          <w:sz w:val="24"/>
          <w:szCs w:val="24"/>
        </w:rPr>
        <w:t>Вопросы нравственного воспитания детей дошкольного возраста в современных условиях являются одной из актуальных проблем и рассматриваются отечественной педагогикой как приоритетное направление исследований по формированию личности дош</w:t>
      </w:r>
      <w:r w:rsidR="00B309D7">
        <w:rPr>
          <w:rFonts w:ascii="Times New Roman" w:hAnsi="Times New Roman" w:cs="Times New Roman"/>
          <w:sz w:val="24"/>
          <w:szCs w:val="24"/>
        </w:rPr>
        <w:t xml:space="preserve">кольника. Они воспитывают у ребенка </w:t>
      </w:r>
      <w:r w:rsidRPr="001335CE">
        <w:rPr>
          <w:rFonts w:ascii="Times New Roman" w:hAnsi="Times New Roman" w:cs="Times New Roman"/>
          <w:sz w:val="24"/>
          <w:szCs w:val="24"/>
        </w:rPr>
        <w:t xml:space="preserve"> осознанное отношение к окружающей действительности с соблюдением норм морали, поскольку они лежат в основе его поступков, действий каждого ребенка, формируют в раннем возрасте его личность, характер, а также систему жизненных ценностей.</w:t>
      </w:r>
    </w:p>
    <w:p w:rsidR="001335CE" w:rsidRPr="001335CE" w:rsidRDefault="001335CE" w:rsidP="001335CE">
      <w:pPr>
        <w:rPr>
          <w:rFonts w:ascii="Times New Roman" w:hAnsi="Times New Roman" w:cs="Times New Roman"/>
          <w:sz w:val="24"/>
          <w:szCs w:val="24"/>
        </w:rPr>
      </w:pPr>
      <w:r w:rsidRPr="001335CE">
        <w:rPr>
          <w:rFonts w:ascii="Times New Roman" w:hAnsi="Times New Roman" w:cs="Times New Roman"/>
          <w:sz w:val="24"/>
          <w:szCs w:val="24"/>
        </w:rPr>
        <w:t>Согласно ФГОС дошкольного образования, содержание программы обучения дошкольников должно обеспечивать развитие личности, мотивации и способностей детей в различных образовательных областях, одна из которых является художественно-эстетическое развитие. Художественно-эстетическое развитие предполагает развитие предпосылок ценностно-смыслового восприятия и понимания произведений искусства, в том числе словесного; восприятия музыки, художественной литературы, фольклора; стимулирование сопереживания персонажам художественных произведений.</w:t>
      </w:r>
    </w:p>
    <w:p w:rsidR="001335CE" w:rsidRPr="001335CE" w:rsidRDefault="001335CE" w:rsidP="00133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5CE">
        <w:rPr>
          <w:rFonts w:ascii="Times New Roman" w:hAnsi="Times New Roman" w:cs="Times New Roman"/>
          <w:sz w:val="24"/>
          <w:szCs w:val="24"/>
        </w:rPr>
        <w:t>Дошкольный возраст считается периодом активного познания окружающего мира, человеческих отношений и формирования основ личности будущего гражданина. Поэтому актуальность нравственного воспитания (доброты, сочувствия, милосердия, чувства долга, чести, достоинства и т.п.) должны стать внутренними стимулами развития формирующейся личности еще в дошкольном возрасте. Это возможно осуществить специальными средствами организованного нравственно-этического воспитания и образования, органически вплетенного в деятельность дошкольников. И одним из основных средств формирования нравственных качеств у дошкольников является художественная литература, поскольку она формирует нравственные чувства и оценки, нормы поведения, воспитывает эстетическое восприятие и эстетические чувства у детей дошкольного возраста.</w:t>
      </w:r>
      <w:r w:rsidRPr="001335C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1335CE" w:rsidRPr="001335CE" w:rsidRDefault="001335CE" w:rsidP="00133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5CE">
        <w:rPr>
          <w:rFonts w:ascii="Times New Roman" w:eastAsia="Times New Roman" w:hAnsi="Times New Roman" w:cs="Times New Roman"/>
          <w:sz w:val="24"/>
          <w:szCs w:val="24"/>
        </w:rPr>
        <w:t xml:space="preserve">Актуальность решения этой проблемы очевидна. Чтобы воспитать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детьми и помогать при анализе произведения. Поэтому мною был разработан  информационно - </w:t>
      </w:r>
      <w:proofErr w:type="spellStart"/>
      <w:r w:rsidRPr="001335CE">
        <w:rPr>
          <w:rFonts w:ascii="Times New Roman" w:eastAsia="Times New Roman" w:hAnsi="Times New Roman" w:cs="Times New Roman"/>
          <w:sz w:val="24"/>
          <w:szCs w:val="24"/>
        </w:rPr>
        <w:t>практик</w:t>
      </w:r>
      <w:proofErr w:type="gramStart"/>
      <w:r w:rsidRPr="001335C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1335C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33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5CE">
        <w:rPr>
          <w:rFonts w:ascii="Times New Roman" w:eastAsia="Times New Roman" w:hAnsi="Times New Roman" w:cs="Times New Roman"/>
          <w:sz w:val="24"/>
          <w:szCs w:val="24"/>
        </w:rPr>
        <w:t>ориетированный</w:t>
      </w:r>
      <w:proofErr w:type="spellEnd"/>
      <w:r w:rsidRPr="001335CE">
        <w:rPr>
          <w:rFonts w:ascii="Times New Roman" w:eastAsia="Times New Roman" w:hAnsi="Times New Roman" w:cs="Times New Roman"/>
          <w:sz w:val="24"/>
          <w:szCs w:val="24"/>
        </w:rPr>
        <w:t xml:space="preserve"> проект на тему: </w:t>
      </w:r>
    </w:p>
    <w:p w:rsidR="001335CE" w:rsidRPr="00D333CC" w:rsidRDefault="001335CE" w:rsidP="00D333CC">
      <w:pPr>
        <w:shd w:val="clear" w:color="auto" w:fill="FFFFFF"/>
        <w:spacing w:after="240" w:line="240" w:lineRule="auto"/>
        <w:ind w:right="-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3CC">
        <w:rPr>
          <w:rFonts w:ascii="Times New Roman" w:eastAsia="Times New Roman" w:hAnsi="Times New Roman" w:cs="Times New Roman"/>
          <w:b/>
          <w:sz w:val="24"/>
          <w:szCs w:val="24"/>
        </w:rPr>
        <w:t>«Развитие  нравственных  качеств личности   детей старшего дошкольного возраста через взаимодействие с книгами»</w:t>
      </w:r>
    </w:p>
    <w:p w:rsidR="00AC728C" w:rsidRDefault="001335CE" w:rsidP="00B309D7">
      <w:pPr>
        <w:shd w:val="clear" w:color="auto" w:fill="FFFFFF"/>
        <w:spacing w:after="240" w:line="24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проекта</w:t>
      </w:r>
      <w:r w:rsidRPr="001335CE">
        <w:rPr>
          <w:rFonts w:ascii="Times New Roman" w:eastAsia="Times New Roman" w:hAnsi="Times New Roman" w:cs="Times New Roman"/>
          <w:color w:val="000000"/>
          <w:sz w:val="24"/>
          <w:szCs w:val="24"/>
        </w:rPr>
        <w:t>: Способствовать формированию нравственных качеств личности  на  положительных примерах литературных героев и развитие связной  речи дошкольников.</w:t>
      </w:r>
    </w:p>
    <w:p w:rsidR="001335CE" w:rsidRPr="001335CE" w:rsidRDefault="001335CE" w:rsidP="001335CE">
      <w:pPr>
        <w:shd w:val="clear" w:color="auto" w:fill="FFFFFF"/>
        <w:spacing w:after="24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35CE" w:rsidRPr="0029414A" w:rsidRDefault="001335CE" w:rsidP="001335CE">
      <w:pPr>
        <w:spacing w:after="240" w:line="240" w:lineRule="auto"/>
        <w:rPr>
          <w:rFonts w:ascii="Times New Roman" w:eastAsia="Times New Roman" w:hAnsi="Times New Roman" w:cs="Times New Roman"/>
          <w:color w:val="403152" w:themeColor="accent4" w:themeShade="80"/>
          <w:sz w:val="28"/>
          <w:szCs w:val="28"/>
        </w:rPr>
      </w:pPr>
    </w:p>
    <w:p w:rsidR="001335CE" w:rsidRPr="001335CE" w:rsidRDefault="001335CE" w:rsidP="001335CE">
      <w:pPr>
        <w:rPr>
          <w:rFonts w:ascii="Times New Roman" w:hAnsi="Times New Roman" w:cs="Times New Roman"/>
          <w:sz w:val="24"/>
          <w:szCs w:val="24"/>
        </w:rPr>
      </w:pPr>
    </w:p>
    <w:p w:rsidR="006C7455" w:rsidRDefault="006C7455"/>
    <w:sectPr w:rsidR="006C7455" w:rsidSect="001335CE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5CE"/>
    <w:rsid w:val="001335CE"/>
    <w:rsid w:val="005211C2"/>
    <w:rsid w:val="006C7455"/>
    <w:rsid w:val="007021AD"/>
    <w:rsid w:val="008C25FF"/>
    <w:rsid w:val="00AC728C"/>
    <w:rsid w:val="00AF2B07"/>
    <w:rsid w:val="00B309D7"/>
    <w:rsid w:val="00D3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9</cp:revision>
  <dcterms:created xsi:type="dcterms:W3CDTF">2023-04-15T08:10:00Z</dcterms:created>
  <dcterms:modified xsi:type="dcterms:W3CDTF">2023-05-20T08:00:00Z</dcterms:modified>
</cp:coreProperties>
</file>